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12FF" w14:textId="77777777" w:rsidR="0026223A" w:rsidRDefault="0076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26"/>
        <w:rPr>
          <w:b/>
          <w:bCs/>
          <w:sz w:val="28"/>
          <w:szCs w:val="28"/>
        </w:rPr>
      </w:pPr>
      <w:r>
        <w:rPr>
          <w:sz w:val="24"/>
          <w:szCs w:val="24"/>
          <w:lang w:val="en-CA"/>
        </w:rPr>
        <w:fldChar w:fldCharType="begin"/>
      </w:r>
      <w:r w:rsidR="0026223A">
        <w:rPr>
          <w:sz w:val="24"/>
          <w:szCs w:val="24"/>
          <w:lang w:val="en-CA"/>
        </w:rPr>
        <w:instrText xml:space="preserve"> SEQ CHAPTER \h \r 1</w:instrText>
      </w:r>
      <w:r>
        <w:rPr>
          <w:sz w:val="24"/>
          <w:szCs w:val="24"/>
          <w:lang w:val="en-CA"/>
        </w:rPr>
        <w:fldChar w:fldCharType="end"/>
      </w:r>
      <w:r w:rsidR="00592024">
        <w:rPr>
          <w:noProof/>
        </w:rPr>
        <w:drawing>
          <wp:anchor distT="57150" distB="57150" distL="57150" distR="57150" simplePos="0" relativeHeight="251658240" behindDoc="0" locked="0" layoutInCell="0" allowOverlap="1" wp14:anchorId="50712D90" wp14:editId="20EDBCD0">
            <wp:simplePos x="0" y="0"/>
            <wp:positionH relativeFrom="margin">
              <wp:posOffset>64135</wp:posOffset>
            </wp:positionH>
            <wp:positionV relativeFrom="page">
              <wp:posOffset>793750</wp:posOffset>
            </wp:positionV>
            <wp:extent cx="1330325" cy="10350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35050"/>
                    </a:xfrm>
                    <a:prstGeom prst="rect">
                      <a:avLst/>
                    </a:prstGeom>
                    <a:noFill/>
                    <a:ln>
                      <a:noFill/>
                    </a:ln>
                  </pic:spPr>
                </pic:pic>
              </a:graphicData>
            </a:graphic>
          </wp:anchor>
        </w:drawing>
      </w:r>
    </w:p>
    <w:p w14:paraId="6AE7C332" w14:textId="6291C90A" w:rsidR="0076469B" w:rsidRDefault="00391835"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
          <w:bCs/>
          <w:sz w:val="28"/>
          <w:szCs w:val="28"/>
        </w:rPr>
      </w:pPr>
      <w:r>
        <w:rPr>
          <w:b/>
          <w:bCs/>
          <w:sz w:val="28"/>
          <w:szCs w:val="28"/>
        </w:rPr>
        <w:tab/>
      </w:r>
      <w:r w:rsidR="0076469B">
        <w:rPr>
          <w:b/>
          <w:bCs/>
          <w:sz w:val="28"/>
          <w:szCs w:val="28"/>
        </w:rPr>
        <w:t>EDMN</w:t>
      </w:r>
      <w:r w:rsidR="004F1630">
        <w:rPr>
          <w:b/>
          <w:bCs/>
          <w:sz w:val="28"/>
          <w:szCs w:val="28"/>
        </w:rPr>
        <w:t>8303</w:t>
      </w:r>
      <w:r w:rsidR="001F1EDD">
        <w:rPr>
          <w:b/>
          <w:bCs/>
          <w:sz w:val="28"/>
          <w:szCs w:val="28"/>
        </w:rPr>
        <w:t xml:space="preserve"> Integrated Mentorship</w:t>
      </w:r>
      <w:r w:rsidR="00D34255">
        <w:rPr>
          <w:b/>
          <w:bCs/>
          <w:sz w:val="28"/>
          <w:szCs w:val="28"/>
        </w:rPr>
        <w:t xml:space="preserve"> </w:t>
      </w:r>
    </w:p>
    <w:p w14:paraId="2B994909" w14:textId="32EFE3E4" w:rsidR="001F1EDD" w:rsidRPr="00D34255" w:rsidRDefault="0076469B"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Cs/>
          <w:sz w:val="24"/>
          <w:szCs w:val="24"/>
        </w:rPr>
      </w:pPr>
      <w:r>
        <w:rPr>
          <w:b/>
          <w:bCs/>
          <w:sz w:val="28"/>
          <w:szCs w:val="28"/>
        </w:rPr>
        <w:tab/>
      </w:r>
      <w:r w:rsidR="00D34255" w:rsidRPr="00D34255">
        <w:rPr>
          <w:bCs/>
          <w:sz w:val="28"/>
          <w:szCs w:val="28"/>
        </w:rPr>
        <w:t>(</w:t>
      </w:r>
      <w:r w:rsidRPr="00D34255">
        <w:rPr>
          <w:bCs/>
          <w:sz w:val="28"/>
          <w:szCs w:val="28"/>
        </w:rPr>
        <w:t>Teaching</w:t>
      </w:r>
      <w:r w:rsidR="00196273">
        <w:rPr>
          <w:bCs/>
          <w:sz w:val="28"/>
          <w:szCs w:val="28"/>
        </w:rPr>
        <w:t>/Pedagogy</w:t>
      </w:r>
      <w:r w:rsidR="00D34255" w:rsidRPr="00D34255">
        <w:rPr>
          <w:bCs/>
          <w:sz w:val="28"/>
          <w:szCs w:val="28"/>
        </w:rPr>
        <w:t>)</w:t>
      </w:r>
      <w:r w:rsidR="001F1EDD" w:rsidRPr="00D34255">
        <w:rPr>
          <w:bCs/>
          <w:sz w:val="28"/>
          <w:szCs w:val="28"/>
        </w:rPr>
        <w:t xml:space="preserve"> </w:t>
      </w:r>
    </w:p>
    <w:p w14:paraId="3293AC45"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ab/>
        <w:t>New Orleans Baptist Theological Seminary</w:t>
      </w:r>
    </w:p>
    <w:p w14:paraId="6644B046" w14:textId="77777777" w:rsidR="0026223A" w:rsidRDefault="0026223A" w:rsidP="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b/>
      </w:r>
      <w:r w:rsidR="001F1EDD">
        <w:rPr>
          <w:b/>
          <w:bCs/>
          <w:sz w:val="24"/>
          <w:szCs w:val="24"/>
        </w:rPr>
        <w:t>Doctor of Education Prog</w:t>
      </w:r>
      <w:r w:rsidR="009E2544">
        <w:rPr>
          <w:b/>
          <w:bCs/>
          <w:sz w:val="24"/>
          <w:szCs w:val="24"/>
        </w:rPr>
        <w:t>r</w:t>
      </w:r>
      <w:r w:rsidR="001F1EDD">
        <w:rPr>
          <w:b/>
          <w:bCs/>
          <w:sz w:val="24"/>
          <w:szCs w:val="24"/>
        </w:rPr>
        <w:t>am</w:t>
      </w:r>
    </w:p>
    <w:p w14:paraId="742B6C21" w14:textId="281B3228" w:rsidR="0026223A" w:rsidRPr="00085120" w:rsidRDefault="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sz w:val="24"/>
          <w:szCs w:val="24"/>
        </w:rPr>
        <w:tab/>
      </w:r>
      <w:r w:rsidR="001F1EDD">
        <w:rPr>
          <w:b/>
          <w:sz w:val="24"/>
          <w:szCs w:val="24"/>
        </w:rPr>
        <w:t>[</w:t>
      </w:r>
      <w:r w:rsidR="004F1630">
        <w:rPr>
          <w:b/>
          <w:sz w:val="24"/>
          <w:szCs w:val="24"/>
        </w:rPr>
        <w:t>Semester,</w:t>
      </w:r>
      <w:r w:rsidR="002B2AF0">
        <w:rPr>
          <w:b/>
          <w:sz w:val="24"/>
          <w:szCs w:val="24"/>
        </w:rPr>
        <w:t xml:space="preserve"> 20xx</w:t>
      </w:r>
      <w:r w:rsidRPr="00085120">
        <w:rPr>
          <w:b/>
          <w:sz w:val="24"/>
          <w:szCs w:val="24"/>
        </w:rPr>
        <w:t>]</w:t>
      </w:r>
    </w:p>
    <w:p w14:paraId="40E0341C"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pPr>
    </w:p>
    <w:p w14:paraId="743BF567" w14:textId="77777777" w:rsidR="00B61AF0" w:rsidRPr="007F2A2C" w:rsidRDefault="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B426B73" w14:textId="3D8F206A" w:rsidR="00085120" w:rsidRPr="009E2544" w:rsidRDefault="0076469B" w:rsidP="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Professor Name</w:t>
      </w:r>
      <w:r w:rsidR="001F1EDD" w:rsidRPr="009E2544">
        <w:rPr>
          <w:b/>
          <w:sz w:val="24"/>
          <w:szCs w:val="24"/>
        </w:rPr>
        <w:tab/>
      </w:r>
      <w:r w:rsidR="001F1EDD" w:rsidRPr="009E2544">
        <w:rPr>
          <w:b/>
          <w:sz w:val="24"/>
          <w:szCs w:val="24"/>
        </w:rPr>
        <w:tab/>
      </w:r>
    </w:p>
    <w:p w14:paraId="3BF2591B" w14:textId="77777777" w:rsidR="0076469B" w:rsidRDefault="0076469B" w:rsidP="009E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eastAsia="Times New Roman"/>
          <w:color w:val="575757"/>
          <w:sz w:val="24"/>
          <w:szCs w:val="24"/>
        </w:rPr>
      </w:pPr>
      <w:r>
        <w:rPr>
          <w:rFonts w:eastAsia="Times New Roman"/>
          <w:color w:val="575757"/>
          <w:sz w:val="24"/>
          <w:szCs w:val="24"/>
        </w:rPr>
        <w:t>Professor Title</w:t>
      </w:r>
    </w:p>
    <w:p w14:paraId="267DDCA6" w14:textId="565C64B1" w:rsidR="00085120" w:rsidRPr="007F2A2C" w:rsidRDefault="00085120" w:rsidP="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Office:</w:t>
      </w:r>
      <w:r w:rsidR="001F1EDD" w:rsidRPr="007F2A2C">
        <w:rPr>
          <w:sz w:val="24"/>
          <w:szCs w:val="24"/>
        </w:rPr>
        <w:t xml:space="preserve"> </w:t>
      </w:r>
      <w:r w:rsidR="0076469B">
        <w:rPr>
          <w:sz w:val="24"/>
          <w:szCs w:val="24"/>
        </w:rPr>
        <w:t>Location to be Determined</w:t>
      </w:r>
    </w:p>
    <w:p w14:paraId="45868D31" w14:textId="5E43608F" w:rsidR="00085120" w:rsidRPr="007F2A2C" w:rsidRDefault="00085120" w:rsidP="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Phone:</w:t>
      </w:r>
      <w:r w:rsidR="001F1EDD" w:rsidRPr="007F2A2C">
        <w:rPr>
          <w:sz w:val="24"/>
          <w:szCs w:val="24"/>
        </w:rPr>
        <w:t xml:space="preserve"> 504-</w:t>
      </w:r>
      <w:r w:rsidR="002B2AF0">
        <w:rPr>
          <w:sz w:val="24"/>
          <w:szCs w:val="24"/>
        </w:rPr>
        <w:t>816-</w:t>
      </w:r>
      <w:bookmarkStart w:id="0" w:name="_GoBack"/>
      <w:bookmarkEnd w:id="0"/>
      <w:r w:rsidR="001F1EDD" w:rsidRPr="007F2A2C">
        <w:rPr>
          <w:sz w:val="24"/>
          <w:szCs w:val="24"/>
        </w:rPr>
        <w:t xml:space="preserve"> </w:t>
      </w:r>
      <w:r w:rsidR="0076469B">
        <w:rPr>
          <w:sz w:val="24"/>
          <w:szCs w:val="24"/>
        </w:rPr>
        <w:t>XXXX</w:t>
      </w:r>
    </w:p>
    <w:p w14:paraId="55E3762E" w14:textId="1B8A60E9" w:rsidR="00B61AF0" w:rsidRPr="007F2A2C" w:rsidRDefault="001F1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Email: </w:t>
      </w:r>
      <w:r w:rsidR="0076469B">
        <w:rPr>
          <w:sz w:val="24"/>
          <w:szCs w:val="24"/>
        </w:rPr>
        <w:t>xxxxxxx</w:t>
      </w:r>
      <w:r w:rsidRPr="007F2A2C">
        <w:rPr>
          <w:sz w:val="24"/>
          <w:szCs w:val="24"/>
        </w:rPr>
        <w:t>@nobts.edu</w:t>
      </w:r>
    </w:p>
    <w:p w14:paraId="78B87601" w14:textId="77777777" w:rsidR="0076469B" w:rsidRDefault="00764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2833763" w14:textId="77777777" w:rsidR="0076469B" w:rsidRDefault="00764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2399356" w14:textId="5793F74D"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tab/>
      </w:r>
      <w:r>
        <w:tab/>
      </w:r>
      <w:r>
        <w:tab/>
      </w:r>
    </w:p>
    <w:p w14:paraId="45D60ECD" w14:textId="77777777" w:rsidR="0026223A" w:rsidRPr="007F2A2C"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u w:val="single"/>
        </w:rPr>
      </w:pPr>
      <w:r w:rsidRPr="007F2A2C">
        <w:rPr>
          <w:b/>
          <w:bCs/>
          <w:sz w:val="24"/>
          <w:szCs w:val="24"/>
        </w:rPr>
        <w:t>Mission Statement</w:t>
      </w:r>
    </w:p>
    <w:p w14:paraId="4002B008"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The mission of New Orleans Baptist Theological Seminary is to equip leaders to fulfill the Great Commission and the Great Commandments through the local church and its ministries.</w:t>
      </w:r>
    </w:p>
    <w:p w14:paraId="4227E96A" w14:textId="77777777" w:rsidR="001062F8" w:rsidRDefault="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0325E6E" w14:textId="77777777" w:rsidR="001062F8" w:rsidRPr="007F2A2C" w:rsidRDefault="001062F8" w:rsidP="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u w:val="single"/>
        </w:rPr>
      </w:pPr>
      <w:r w:rsidRPr="007F2A2C">
        <w:rPr>
          <w:b/>
          <w:bCs/>
          <w:sz w:val="24"/>
          <w:szCs w:val="24"/>
        </w:rPr>
        <w:t>Core Value Focus</w:t>
      </w:r>
    </w:p>
    <w:p w14:paraId="775D4A0B"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u w:val="single"/>
        </w:rPr>
      </w:pPr>
      <w:r w:rsidRPr="007F2A2C">
        <w:rPr>
          <w:sz w:val="24"/>
          <w:szCs w:val="24"/>
        </w:rPr>
        <w:t xml:space="preserve">The seminary has five core values. </w:t>
      </w:r>
    </w:p>
    <w:p w14:paraId="50EE8F04"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1.</w:t>
      </w:r>
      <w:r w:rsidRPr="007F2A2C">
        <w:rPr>
          <w:b/>
          <w:bCs/>
          <w:sz w:val="24"/>
          <w:szCs w:val="24"/>
        </w:rPr>
        <w:tab/>
        <w:t>Doctrinal Integrity</w:t>
      </w:r>
      <w:r w:rsidRPr="007F2A2C">
        <w:rPr>
          <w:sz w:val="24"/>
          <w:szCs w:val="24"/>
        </w:rPr>
        <w:t xml:space="preserve">: Knowing that the Bible is the Word of God, we believe it, teach it, proclaim it, and submit to it. This course addresses Doctrinal Integrity specifically by preparing students to grow in understanding and interpreting of the Bible. </w:t>
      </w:r>
    </w:p>
    <w:p w14:paraId="6AF17294"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2.</w:t>
      </w:r>
      <w:r w:rsidRPr="007F2A2C">
        <w:rPr>
          <w:b/>
          <w:bCs/>
          <w:sz w:val="24"/>
          <w:szCs w:val="24"/>
        </w:rPr>
        <w:tab/>
        <w:t>Spiritual Vitality</w:t>
      </w:r>
      <w:r w:rsidRPr="007F2A2C">
        <w:rPr>
          <w:sz w:val="24"/>
          <w:szCs w:val="24"/>
        </w:rPr>
        <w:t>: We are a worshiping community emphasizing both personal spirituality and gathering together as a Seminary family for the praise and adoration of God and instruction in His Word. Spiritual Vitality is addressed by reminding students that a dynamic relationship with God is vital for effective ministry.</w:t>
      </w:r>
    </w:p>
    <w:p w14:paraId="4BC587B5"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b/>
          <w:bCs/>
          <w:sz w:val="24"/>
          <w:szCs w:val="24"/>
        </w:rPr>
      </w:pPr>
      <w:r w:rsidRPr="007F2A2C">
        <w:rPr>
          <w:b/>
          <w:bCs/>
          <w:sz w:val="24"/>
          <w:szCs w:val="24"/>
        </w:rPr>
        <w:t>3.</w:t>
      </w:r>
      <w:r w:rsidRPr="007F2A2C">
        <w:rPr>
          <w:b/>
          <w:bCs/>
          <w:sz w:val="24"/>
          <w:szCs w:val="24"/>
        </w:rPr>
        <w:tab/>
        <w:t>Mission Focus</w:t>
      </w:r>
      <w:r w:rsidRPr="007F2A2C">
        <w:rPr>
          <w:sz w:val="24"/>
          <w:szCs w:val="24"/>
        </w:rPr>
        <w:t>: We are not here merely to get an education or to give one. We are here to change the world by fulfilling the Great Commission and the Great Commandments through the local church and its ministries. This course addresses Mission Focus by helping students understand the biblical foundations for fulfilling the Great Commission and the Great Commandments.</w:t>
      </w:r>
    </w:p>
    <w:p w14:paraId="73F412FA"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b/>
          <w:bCs/>
          <w:sz w:val="24"/>
          <w:szCs w:val="24"/>
        </w:rPr>
      </w:pPr>
      <w:r w:rsidRPr="007F2A2C">
        <w:rPr>
          <w:b/>
          <w:bCs/>
          <w:sz w:val="24"/>
          <w:szCs w:val="24"/>
        </w:rPr>
        <w:t>4.</w:t>
      </w:r>
      <w:r w:rsidRPr="007F2A2C">
        <w:rPr>
          <w:b/>
          <w:bCs/>
          <w:sz w:val="24"/>
          <w:szCs w:val="24"/>
        </w:rPr>
        <w:tab/>
        <w:t>Characteristic Excellence</w:t>
      </w:r>
      <w:r w:rsidRPr="007F2A2C">
        <w:rPr>
          <w:sz w:val="24"/>
          <w:szCs w:val="24"/>
        </w:rPr>
        <w:t xml:space="preserve">: What we do, we do to the utmost of our abilities and resources as a testimony to the glory of our Lord and Savior Jesus Christ.  Characteristic Excellence is addressed by preparing students to excel in their ability to interpret Scripture, which is foundational to effective ministry. </w:t>
      </w:r>
    </w:p>
    <w:p w14:paraId="7588F40F"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5.</w:t>
      </w:r>
      <w:r w:rsidRPr="007F2A2C">
        <w:rPr>
          <w:b/>
          <w:bCs/>
          <w:sz w:val="24"/>
          <w:szCs w:val="24"/>
        </w:rPr>
        <w:tab/>
        <w:t>Servant Leadership</w:t>
      </w:r>
      <w:r w:rsidRPr="007F2A2C">
        <w:rPr>
          <w:sz w:val="24"/>
          <w:szCs w:val="24"/>
        </w:rPr>
        <w:t xml:space="preserve">: We follow the model of Jesus and exert leadership and influence through the nurture and encouragement of those around us. Servant Leadership is modeled by classroom deportment. </w:t>
      </w:r>
    </w:p>
    <w:p w14:paraId="2207CB60" w14:textId="6C94F75A"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The core value focus for this academic year is </w:t>
      </w:r>
      <w:r w:rsidR="00FD20EE" w:rsidRPr="00FD20EE">
        <w:rPr>
          <w:i/>
          <w:sz w:val="24"/>
          <w:szCs w:val="24"/>
        </w:rPr>
        <w:t xml:space="preserve">Doctrinal </w:t>
      </w:r>
      <w:r w:rsidR="00196273" w:rsidRPr="00FD20EE">
        <w:rPr>
          <w:i/>
          <w:sz w:val="24"/>
          <w:szCs w:val="24"/>
        </w:rPr>
        <w:t>Integrity</w:t>
      </w:r>
      <w:r w:rsidRPr="007F2A2C">
        <w:rPr>
          <w:sz w:val="24"/>
          <w:szCs w:val="24"/>
        </w:rPr>
        <w:t>.</w:t>
      </w:r>
    </w:p>
    <w:p w14:paraId="2011F952" w14:textId="77777777" w:rsidR="009E2544" w:rsidRDefault="009E2544"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C96714A" w14:textId="5EF0B8D0" w:rsidR="002F1539" w:rsidRDefault="002F1539"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3EEFA53" w14:textId="77777777" w:rsidR="0076469B" w:rsidRDefault="0076469B"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2850E0E" w14:textId="30F0CA5D"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b/>
          <w:bCs/>
          <w:sz w:val="24"/>
          <w:szCs w:val="24"/>
        </w:rPr>
        <w:lastRenderedPageBreak/>
        <w:t>Curriculum Competencies</w:t>
      </w:r>
    </w:p>
    <w:p w14:paraId="257917C3"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NOBTS faculty members realize that all ministers need to develop specific competencies if they are going to have an effective ministry. To increase the likelihood of NOBTS graduates having an effective ministry, the faculty developed a competency-based curriculum after identifying seven essential competencies necessary for effective ministry. All graduates are expected to have at least a minimum level of competency in all of the following areas: </w:t>
      </w:r>
    </w:p>
    <w:p w14:paraId="3191642A"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1.</w:t>
      </w:r>
      <w:r w:rsidRPr="007F2A2C">
        <w:rPr>
          <w:b/>
          <w:bCs/>
          <w:sz w:val="24"/>
          <w:szCs w:val="24"/>
        </w:rPr>
        <w:tab/>
        <w:t>Biblical Exposition</w:t>
      </w:r>
      <w:r w:rsidRPr="007F2A2C">
        <w:rPr>
          <w:sz w:val="24"/>
          <w:szCs w:val="24"/>
        </w:rPr>
        <w:t xml:space="preserve">: to interpret and communicate the Bible accurately. </w:t>
      </w:r>
    </w:p>
    <w:p w14:paraId="31BC6E4F"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2.</w:t>
      </w:r>
      <w:r w:rsidRPr="007F2A2C">
        <w:rPr>
          <w:b/>
          <w:bCs/>
          <w:sz w:val="24"/>
          <w:szCs w:val="24"/>
        </w:rPr>
        <w:tab/>
        <w:t>Christian Theological Heritage</w:t>
      </w:r>
      <w:r w:rsidRPr="007F2A2C">
        <w:rPr>
          <w:sz w:val="24"/>
          <w:szCs w:val="24"/>
        </w:rPr>
        <w:t xml:space="preserve">: To understand and interpret Christian theological heritage and Baptist polity for the church. </w:t>
      </w:r>
    </w:p>
    <w:p w14:paraId="24E09861"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3.</w:t>
      </w:r>
      <w:r w:rsidRPr="007F2A2C">
        <w:rPr>
          <w:b/>
          <w:bCs/>
          <w:sz w:val="24"/>
          <w:szCs w:val="24"/>
        </w:rPr>
        <w:tab/>
        <w:t>Disciple Making</w:t>
      </w:r>
      <w:r w:rsidRPr="007F2A2C">
        <w:rPr>
          <w:sz w:val="24"/>
          <w:szCs w:val="24"/>
        </w:rPr>
        <w:t xml:space="preserve">: To stimulate church health through mobilizing the church for missions, evangelism, discipleship, and church growth. </w:t>
      </w:r>
    </w:p>
    <w:p w14:paraId="5742863F"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4.</w:t>
      </w:r>
      <w:r w:rsidRPr="007F2A2C">
        <w:rPr>
          <w:b/>
          <w:bCs/>
          <w:sz w:val="24"/>
          <w:szCs w:val="24"/>
        </w:rPr>
        <w:tab/>
        <w:t>Interpersonal Skills</w:t>
      </w:r>
      <w:r w:rsidRPr="007F2A2C">
        <w:rPr>
          <w:sz w:val="24"/>
          <w:szCs w:val="24"/>
        </w:rPr>
        <w:t xml:space="preserve">: To perform pastoral care effectively, with skills in communication and conflict management. </w:t>
      </w:r>
    </w:p>
    <w:p w14:paraId="2E2503E4"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5.</w:t>
      </w:r>
      <w:r w:rsidRPr="007F2A2C">
        <w:rPr>
          <w:b/>
          <w:bCs/>
          <w:sz w:val="24"/>
          <w:szCs w:val="24"/>
        </w:rPr>
        <w:tab/>
        <w:t>Servant Leadership</w:t>
      </w:r>
      <w:r w:rsidRPr="007F2A2C">
        <w:rPr>
          <w:sz w:val="24"/>
          <w:szCs w:val="24"/>
        </w:rPr>
        <w:t xml:space="preserve">: To serve churches effectively through team ministry. </w:t>
      </w:r>
    </w:p>
    <w:p w14:paraId="5D1315F9" w14:textId="77777777" w:rsidR="001062F8" w:rsidRPr="007F2A2C"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rPr>
          <w:sz w:val="24"/>
          <w:szCs w:val="24"/>
        </w:rPr>
      </w:pPr>
      <w:r w:rsidRPr="007F2A2C">
        <w:rPr>
          <w:b/>
          <w:bCs/>
          <w:sz w:val="24"/>
          <w:szCs w:val="24"/>
        </w:rPr>
        <w:t>6.</w:t>
      </w:r>
      <w:r w:rsidRPr="007F2A2C">
        <w:rPr>
          <w:b/>
          <w:bCs/>
          <w:sz w:val="24"/>
          <w:szCs w:val="24"/>
        </w:rPr>
        <w:tab/>
        <w:t>Spiritual and Character Formation</w:t>
      </w:r>
      <w:r w:rsidRPr="007F2A2C">
        <w:rPr>
          <w:sz w:val="24"/>
          <w:szCs w:val="24"/>
        </w:rPr>
        <w:t xml:space="preserve">: To provide moral leadership by modeling and mentoring Christian character and devotion. </w:t>
      </w:r>
    </w:p>
    <w:p w14:paraId="403ECA9F" w14:textId="77777777" w:rsidR="001062F8" w:rsidRDefault="001062F8"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b/>
          <w:bCs/>
          <w:sz w:val="24"/>
          <w:szCs w:val="24"/>
        </w:rPr>
        <w:t>7.</w:t>
      </w:r>
      <w:r w:rsidRPr="007F2A2C">
        <w:rPr>
          <w:b/>
          <w:bCs/>
          <w:sz w:val="24"/>
          <w:szCs w:val="24"/>
        </w:rPr>
        <w:tab/>
        <w:t>Worship Leadership</w:t>
      </w:r>
      <w:r w:rsidRPr="007F2A2C">
        <w:rPr>
          <w:sz w:val="24"/>
          <w:szCs w:val="24"/>
        </w:rPr>
        <w:t>: To facilitate worship effectively.</w:t>
      </w:r>
    </w:p>
    <w:p w14:paraId="43F01572" w14:textId="77777777" w:rsidR="002F1539" w:rsidRDefault="002F1539"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C738E87" w14:textId="58DBCCA6" w:rsidR="002F1539" w:rsidRPr="007F2A2C" w:rsidRDefault="002F1539" w:rsidP="001062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This course addresses the following competencies specifically: Disciple</w:t>
      </w:r>
      <w:r w:rsidR="004F1630">
        <w:rPr>
          <w:sz w:val="24"/>
          <w:szCs w:val="24"/>
        </w:rPr>
        <w:t xml:space="preserve"> M</w:t>
      </w:r>
      <w:r>
        <w:rPr>
          <w:sz w:val="24"/>
          <w:szCs w:val="24"/>
        </w:rPr>
        <w:t xml:space="preserve">aking, Servant Leadership, Interpersonal Skills, and Spiritual and Character formation. </w:t>
      </w:r>
    </w:p>
    <w:p w14:paraId="282FC243" w14:textId="77777777" w:rsidR="001062F8" w:rsidRPr="007F2A2C" w:rsidRDefault="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B3C4980" w14:textId="77777777" w:rsidR="001F1EDD" w:rsidRPr="007F2A2C"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Course Description</w:t>
      </w:r>
    </w:p>
    <w:p w14:paraId="62DC8013" w14:textId="77777777" w:rsidR="001F1EDD"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sidRPr="007F2A2C">
        <w:rPr>
          <w:bCs/>
          <w:sz w:val="24"/>
          <w:szCs w:val="24"/>
        </w:rPr>
        <w:t>Under the supervision of the student’s as</w:t>
      </w:r>
      <w:r w:rsidR="007F2A2C" w:rsidRPr="007F2A2C">
        <w:rPr>
          <w:bCs/>
          <w:sz w:val="24"/>
          <w:szCs w:val="24"/>
        </w:rPr>
        <w:t>signed chair, this required fiel</w:t>
      </w:r>
      <w:r w:rsidRPr="007F2A2C">
        <w:rPr>
          <w:bCs/>
          <w:sz w:val="24"/>
          <w:szCs w:val="24"/>
        </w:rPr>
        <w:t xml:space="preserve">d-based mentorship is designed to address the student’s mastery in educational and theological disciplines and capacity to engage in administration, teaching, and research in a praxis-oriented learning environment. The content and structure </w:t>
      </w:r>
      <w:r w:rsidR="007F2A2C" w:rsidRPr="007F2A2C">
        <w:rPr>
          <w:bCs/>
          <w:sz w:val="24"/>
          <w:szCs w:val="24"/>
        </w:rPr>
        <w:t xml:space="preserve">of the course will align with the student’s vocational ministry leadership context. Students register for the course after submitting an approved letter of intent for their dissertation topic. </w:t>
      </w:r>
    </w:p>
    <w:p w14:paraId="402A4B2B" w14:textId="77777777" w:rsidR="002F1539"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31928A89" w14:textId="77777777" w:rsidR="002F1539" w:rsidRPr="007F2A2C"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 xml:space="preserve">Student </w:t>
      </w:r>
      <w:r w:rsidRPr="007F2A2C">
        <w:rPr>
          <w:b/>
          <w:sz w:val="24"/>
          <w:szCs w:val="24"/>
        </w:rPr>
        <w:t>Learning Outcomes:</w:t>
      </w:r>
    </w:p>
    <w:p w14:paraId="5DD98269" w14:textId="77777777" w:rsidR="002F1539" w:rsidRDefault="002F1539" w:rsidP="0076469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After completing the required readings, attending all mentor meetings, participating in the </w:t>
      </w:r>
      <w:r w:rsidR="002F7E73">
        <w:rPr>
          <w:sz w:val="24"/>
          <w:szCs w:val="24"/>
        </w:rPr>
        <w:t>Ministry</w:t>
      </w:r>
      <w:r>
        <w:rPr>
          <w:sz w:val="24"/>
          <w:szCs w:val="24"/>
        </w:rPr>
        <w:t xml:space="preserve"> Leadership meetings, performing appropriate tasks</w:t>
      </w:r>
      <w:r w:rsidRPr="007F2A2C">
        <w:rPr>
          <w:sz w:val="24"/>
          <w:szCs w:val="24"/>
        </w:rPr>
        <w:t xml:space="preserve">, and completing </w:t>
      </w:r>
      <w:r>
        <w:rPr>
          <w:sz w:val="24"/>
          <w:szCs w:val="24"/>
        </w:rPr>
        <w:t>Four</w:t>
      </w:r>
      <w:r w:rsidRPr="007F2A2C">
        <w:rPr>
          <w:sz w:val="24"/>
          <w:szCs w:val="24"/>
        </w:rPr>
        <w:t xml:space="preserve"> Mentor Meeting Reports, you should be able to: </w:t>
      </w:r>
    </w:p>
    <w:p w14:paraId="7C6CCB69" w14:textId="77777777" w:rsidR="002F7E73" w:rsidRPr="002F7E73" w:rsidRDefault="002F7E73"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Demonstrate measureable improvement in skills associated with your ministry leadership position or role.</w:t>
      </w:r>
    </w:p>
    <w:p w14:paraId="74C4701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 xml:space="preserve">Reference experiences and conversations with your mentor that outline steps toward professional development in your particular field of interest. </w:t>
      </w:r>
    </w:p>
    <w:p w14:paraId="2F0DAA7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Share examples and stories from your experiences and conversations with your mentor to illustrate how Christian professionals live out their vocations in all areas of life.</w:t>
      </w:r>
    </w:p>
    <w:p w14:paraId="3A51EF19"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Explain the role mentors play in shaping and sustaining a lifelong exploration of one’s vocation by referencing specific ASP readings, lessons, or mentorship experiences.</w:t>
      </w:r>
    </w:p>
    <w:p w14:paraId="744E77AF" w14:textId="77777777" w:rsidR="00BA72D4" w:rsidRDefault="00BA72D4" w:rsidP="002F7E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01525A1B" w14:textId="77777777" w:rsidR="002F1539" w:rsidRPr="002F1539" w:rsidRDefault="002F1539"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2F1539">
        <w:rPr>
          <w:b/>
          <w:sz w:val="24"/>
        </w:rPr>
        <w:t>Course Structure</w:t>
      </w:r>
    </w:p>
    <w:p w14:paraId="4F577614" w14:textId="27F86423" w:rsidR="00BA72D4" w:rsidRPr="00FD20EE" w:rsidRDefault="00FD20EE"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FD20EE">
        <w:rPr>
          <w:sz w:val="24"/>
        </w:rPr>
        <w:t xml:space="preserve">Meetings are structured </w:t>
      </w:r>
      <w:r w:rsidR="00BA72D4" w:rsidRPr="00FD20EE">
        <w:rPr>
          <w:sz w:val="24"/>
        </w:rPr>
        <w:t xml:space="preserve">around discussions of a supplemental </w:t>
      </w:r>
      <w:r w:rsidRPr="00FD20EE">
        <w:rPr>
          <w:sz w:val="24"/>
        </w:rPr>
        <w:t>m</w:t>
      </w:r>
      <w:r w:rsidR="00BA72D4" w:rsidRPr="00FD20EE">
        <w:rPr>
          <w:sz w:val="24"/>
        </w:rPr>
        <w:t>entorship text</w:t>
      </w:r>
      <w:r w:rsidRPr="00FD20EE">
        <w:rPr>
          <w:sz w:val="24"/>
        </w:rPr>
        <w:t>(s), student experience and supervisory observation</w:t>
      </w:r>
      <w:r w:rsidR="00BA72D4" w:rsidRPr="00FD20EE">
        <w:rPr>
          <w:sz w:val="24"/>
        </w:rPr>
        <w:t>. The professional mentor selects the text</w:t>
      </w:r>
      <w:r w:rsidRPr="00FD20EE">
        <w:rPr>
          <w:sz w:val="24"/>
        </w:rPr>
        <w:t>s</w:t>
      </w:r>
      <w:r w:rsidR="00BA72D4" w:rsidRPr="00FD20EE">
        <w:rPr>
          <w:sz w:val="24"/>
        </w:rPr>
        <w:t xml:space="preserve">, which </w:t>
      </w:r>
      <w:r w:rsidRPr="00FD20EE">
        <w:rPr>
          <w:sz w:val="24"/>
        </w:rPr>
        <w:t xml:space="preserve">may include a textbook as well as selected readings from academic or professional journals. Personal reports and reflections will guide the individual meetings.   </w:t>
      </w:r>
    </w:p>
    <w:p w14:paraId="6959C6EA" w14:textId="77777777" w:rsidR="00BA72D4" w:rsidRPr="00FD20EE" w:rsidRDefault="00BA72D4"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p>
    <w:p w14:paraId="3430E8A8" w14:textId="7F26583F" w:rsidR="00BA72D4" w:rsidRPr="00BA72D4" w:rsidRDefault="00BA72D4"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32"/>
          <w:szCs w:val="24"/>
        </w:rPr>
      </w:pPr>
      <w:r w:rsidRPr="00FD20EE">
        <w:rPr>
          <w:sz w:val="24"/>
        </w:rPr>
        <w:t>The first meeting between mentor and student is organized by ASP, scheduled to take place within the first few weeks of the semester. You will then be responsible for working with your mentor to schedule all additional meetings. Meetings may take place at any time, including early breakfasts or over evening meals. On average, meetings last two hours</w:t>
      </w:r>
      <w:r w:rsidR="00FD20EE" w:rsidRPr="00FD20EE">
        <w:rPr>
          <w:sz w:val="24"/>
        </w:rPr>
        <w:t>.</w:t>
      </w:r>
    </w:p>
    <w:p w14:paraId="535A5337" w14:textId="77777777" w:rsidR="001062F8" w:rsidRDefault="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234C1AA0"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b/>
          <w:sz w:val="24"/>
          <w:szCs w:val="24"/>
        </w:rPr>
        <w:t>Course Materials</w:t>
      </w:r>
      <w:r>
        <w:rPr>
          <w:sz w:val="24"/>
          <w:szCs w:val="24"/>
        </w:rPr>
        <w:t>:</w:t>
      </w:r>
      <w:r w:rsidRPr="00BA72D4">
        <w:rPr>
          <w:sz w:val="24"/>
          <w:szCs w:val="24"/>
        </w:rPr>
        <w:t xml:space="preserve"> </w:t>
      </w:r>
    </w:p>
    <w:p w14:paraId="39A629B7" w14:textId="75B020E6" w:rsidR="00BA72D4" w:rsidRDefault="002F7E73"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Primary and </w:t>
      </w:r>
      <w:r w:rsidR="00BA72D4" w:rsidRPr="00BA72D4">
        <w:rPr>
          <w:sz w:val="24"/>
          <w:szCs w:val="24"/>
        </w:rPr>
        <w:t>Su</w:t>
      </w:r>
      <w:r>
        <w:rPr>
          <w:sz w:val="24"/>
          <w:szCs w:val="24"/>
        </w:rPr>
        <w:t xml:space="preserve">pplemental </w:t>
      </w:r>
      <w:r w:rsidR="00FD20EE">
        <w:rPr>
          <w:sz w:val="24"/>
          <w:szCs w:val="24"/>
        </w:rPr>
        <w:t xml:space="preserve">Text </w:t>
      </w:r>
      <w:r w:rsidR="00BA72D4" w:rsidRPr="00BA72D4">
        <w:rPr>
          <w:sz w:val="24"/>
          <w:szCs w:val="24"/>
        </w:rPr>
        <w:t>(chosen by professional mentor)</w:t>
      </w:r>
    </w:p>
    <w:p w14:paraId="369B3729" w14:textId="77777777"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9FE606"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BA72D4">
        <w:rPr>
          <w:b/>
          <w:sz w:val="24"/>
          <w:szCs w:val="24"/>
        </w:rPr>
        <w:t xml:space="preserve">Course Requirements and Evaluation: </w:t>
      </w:r>
    </w:p>
    <w:p w14:paraId="404874FB"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Integrated</w:t>
      </w:r>
      <w:r w:rsidRPr="00BA72D4">
        <w:rPr>
          <w:sz w:val="24"/>
          <w:szCs w:val="24"/>
        </w:rPr>
        <w:t xml:space="preserve"> Mentorship</w:t>
      </w:r>
      <w:r>
        <w:rPr>
          <w:sz w:val="24"/>
          <w:szCs w:val="24"/>
        </w:rPr>
        <w:t xml:space="preserve"> in Ministry Leadership</w:t>
      </w:r>
      <w:r w:rsidRPr="00BA72D4">
        <w:rPr>
          <w:sz w:val="24"/>
          <w:szCs w:val="24"/>
        </w:rPr>
        <w:t xml:space="preserve"> course is comprised of the following key elements:</w:t>
      </w:r>
    </w:p>
    <w:p w14:paraId="36BCA451" w14:textId="77777777" w:rsidR="002F7E73" w:rsidRPr="00BA72D4" w:rsidRDefault="00BA72D4"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 xml:space="preserve">Integrated </w:t>
      </w:r>
      <w:r w:rsidR="002F7E73" w:rsidRPr="00BA72D4">
        <w:rPr>
          <w:sz w:val="24"/>
          <w:szCs w:val="24"/>
        </w:rPr>
        <w:t>Mentor</w:t>
      </w:r>
      <w:r w:rsidR="002F7E73">
        <w:rPr>
          <w:sz w:val="24"/>
          <w:szCs w:val="24"/>
        </w:rPr>
        <w:t>ship</w:t>
      </w:r>
      <w:r w:rsidR="002F7E73" w:rsidRPr="00BA72D4">
        <w:rPr>
          <w:sz w:val="24"/>
          <w:szCs w:val="24"/>
        </w:rPr>
        <w:t xml:space="preserve"> </w:t>
      </w:r>
      <w:r w:rsidR="00C2408E">
        <w:rPr>
          <w:sz w:val="24"/>
          <w:szCs w:val="24"/>
        </w:rPr>
        <w:t xml:space="preserve">Personal and Professional Growth Plan </w:t>
      </w:r>
      <w:r w:rsidR="002F7E73" w:rsidRPr="00BA72D4">
        <w:rPr>
          <w:sz w:val="24"/>
          <w:szCs w:val="24"/>
        </w:rPr>
        <w:t>(</w:t>
      </w:r>
      <w:r w:rsidR="002F7E73">
        <w:rPr>
          <w:sz w:val="24"/>
          <w:szCs w:val="24"/>
        </w:rPr>
        <w:t>August/January): 20</w:t>
      </w:r>
      <w:r w:rsidR="002F7E73" w:rsidRPr="00BA72D4">
        <w:rPr>
          <w:sz w:val="24"/>
          <w:szCs w:val="24"/>
        </w:rPr>
        <w:t>%</w:t>
      </w:r>
    </w:p>
    <w:p w14:paraId="7DF876D0" w14:textId="77777777" w:rsidR="002F7E73" w:rsidRPr="00BA72D4" w:rsidRDefault="002F7E73"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3FF2FD07"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sidR="002F7E73">
        <w:rPr>
          <w:sz w:val="24"/>
          <w:szCs w:val="24"/>
        </w:rPr>
        <w:t>/March): 15</w:t>
      </w:r>
      <w:r w:rsidRPr="00BA72D4">
        <w:rPr>
          <w:sz w:val="24"/>
          <w:szCs w:val="24"/>
        </w:rPr>
        <w:t>%</w:t>
      </w:r>
    </w:p>
    <w:p w14:paraId="67E1CBEF"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sidR="002F7E73">
        <w:rPr>
          <w:sz w:val="24"/>
          <w:szCs w:val="24"/>
        </w:rPr>
        <w:t>/April): 15</w:t>
      </w:r>
      <w:r w:rsidRPr="00BA72D4">
        <w:rPr>
          <w:sz w:val="24"/>
          <w:szCs w:val="24"/>
        </w:rPr>
        <w:t>%</w:t>
      </w:r>
    </w:p>
    <w:p w14:paraId="5C597A39"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Mentor Meeting Report #4</w:t>
      </w:r>
      <w:r w:rsidR="002F7E73" w:rsidRPr="00BA72D4">
        <w:rPr>
          <w:sz w:val="24"/>
          <w:szCs w:val="24"/>
        </w:rPr>
        <w:t xml:space="preserve"> (</w:t>
      </w:r>
      <w:r w:rsidR="002F7E73">
        <w:rPr>
          <w:sz w:val="24"/>
          <w:szCs w:val="24"/>
        </w:rPr>
        <w:t>December/May): 15</w:t>
      </w:r>
      <w:r w:rsidRPr="00BA72D4">
        <w:rPr>
          <w:sz w:val="24"/>
          <w:szCs w:val="24"/>
        </w:rPr>
        <w:t>%</w:t>
      </w:r>
    </w:p>
    <w:p w14:paraId="6FB2B3D9" w14:textId="5EAF8012"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 xml:space="preserve">Personal and Professional Growth Plan Report &amp; </w:t>
      </w:r>
      <w:r w:rsidR="002F7E73">
        <w:rPr>
          <w:sz w:val="24"/>
          <w:szCs w:val="24"/>
        </w:rPr>
        <w:t>Reflection Paper: December 2</w:t>
      </w:r>
      <w:r w:rsidRPr="00BA72D4">
        <w:rPr>
          <w:sz w:val="24"/>
          <w:szCs w:val="24"/>
        </w:rPr>
        <w:t>0%</w:t>
      </w:r>
    </w:p>
    <w:p w14:paraId="35AA6F30" w14:textId="77777777" w:rsidR="001062F8" w:rsidRDefault="001062F8"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67858E1"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Written Requirements</w:t>
      </w:r>
      <w:r>
        <w:rPr>
          <w:b/>
          <w:sz w:val="24"/>
          <w:szCs w:val="24"/>
        </w:rPr>
        <w:t>:</w:t>
      </w:r>
    </w:p>
    <w:p w14:paraId="31F6A4C7" w14:textId="016DDDF5"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You must submit </w:t>
      </w:r>
      <w:r w:rsidR="00C2408E">
        <w:rPr>
          <w:sz w:val="24"/>
          <w:szCs w:val="24"/>
        </w:rPr>
        <w:t xml:space="preserve">the Personal and Professional Growth Plan, </w:t>
      </w:r>
      <w:r w:rsidR="002F7E73">
        <w:rPr>
          <w:sz w:val="24"/>
          <w:szCs w:val="24"/>
        </w:rPr>
        <w:t>four</w:t>
      </w:r>
      <w:r w:rsidR="00FD20EE">
        <w:rPr>
          <w:sz w:val="24"/>
          <w:szCs w:val="24"/>
        </w:rPr>
        <w:t xml:space="preserve"> mentor meeting reports and one Personal and Professional Growth Plan Report &amp; Reflection </w:t>
      </w:r>
      <w:r w:rsidR="00C2408E">
        <w:rPr>
          <w:sz w:val="24"/>
          <w:szCs w:val="24"/>
        </w:rPr>
        <w:t>(</w:t>
      </w:r>
      <w:r w:rsidR="00FD20EE">
        <w:rPr>
          <w:sz w:val="24"/>
          <w:szCs w:val="24"/>
        </w:rPr>
        <w:t>Measures &amp; Reflection)</w:t>
      </w:r>
      <w:r w:rsidR="00C2408E">
        <w:rPr>
          <w:sz w:val="24"/>
          <w:szCs w:val="24"/>
        </w:rPr>
        <w:t xml:space="preserve"> </w:t>
      </w:r>
      <w:r w:rsidRPr="001062F8">
        <w:rPr>
          <w:sz w:val="24"/>
          <w:szCs w:val="24"/>
        </w:rPr>
        <w:t>on the following dates:</w:t>
      </w:r>
    </w:p>
    <w:p w14:paraId="5E1C357E"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 xml:space="preserve">Integrated </w:t>
      </w:r>
      <w:r w:rsidRPr="00BA72D4">
        <w:rPr>
          <w:sz w:val="24"/>
          <w:szCs w:val="24"/>
        </w:rPr>
        <w:t>Mentor</w:t>
      </w:r>
      <w:r>
        <w:rPr>
          <w:sz w:val="24"/>
          <w:szCs w:val="24"/>
        </w:rPr>
        <w:t>ship</w:t>
      </w:r>
      <w:r w:rsidRPr="00BA72D4">
        <w:rPr>
          <w:sz w:val="24"/>
          <w:szCs w:val="24"/>
        </w:rPr>
        <w:t xml:space="preserve"> </w:t>
      </w:r>
      <w:r>
        <w:rPr>
          <w:sz w:val="24"/>
          <w:szCs w:val="24"/>
        </w:rPr>
        <w:t xml:space="preserve">Personal and Professional Growth Plan </w:t>
      </w:r>
      <w:r w:rsidRPr="00BA72D4">
        <w:rPr>
          <w:sz w:val="24"/>
          <w:szCs w:val="24"/>
        </w:rPr>
        <w:t>(</w:t>
      </w:r>
      <w:r>
        <w:rPr>
          <w:sz w:val="24"/>
          <w:szCs w:val="24"/>
        </w:rPr>
        <w:t>August/January): 20</w:t>
      </w:r>
      <w:r w:rsidRPr="00BA72D4">
        <w:rPr>
          <w:sz w:val="24"/>
          <w:szCs w:val="24"/>
        </w:rPr>
        <w:t>%</w:t>
      </w:r>
    </w:p>
    <w:p w14:paraId="7B3CFC62"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6DAB4518"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Pr>
          <w:sz w:val="24"/>
          <w:szCs w:val="24"/>
        </w:rPr>
        <w:t>/March): 15</w:t>
      </w:r>
      <w:r w:rsidRPr="00BA72D4">
        <w:rPr>
          <w:sz w:val="24"/>
          <w:szCs w:val="24"/>
        </w:rPr>
        <w:t>%</w:t>
      </w:r>
    </w:p>
    <w:p w14:paraId="5E868F8B"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Pr>
          <w:sz w:val="24"/>
          <w:szCs w:val="24"/>
        </w:rPr>
        <w:t>/April): 15</w:t>
      </w:r>
      <w:r w:rsidRPr="00BA72D4">
        <w:rPr>
          <w:sz w:val="24"/>
          <w:szCs w:val="24"/>
        </w:rPr>
        <w:t>%</w:t>
      </w:r>
    </w:p>
    <w:p w14:paraId="6B3DC200"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Mentor Meeting Report #4</w:t>
      </w:r>
      <w:r w:rsidRPr="00BA72D4">
        <w:rPr>
          <w:sz w:val="24"/>
          <w:szCs w:val="24"/>
        </w:rPr>
        <w:t xml:space="preserve"> (</w:t>
      </w:r>
      <w:r>
        <w:rPr>
          <w:sz w:val="24"/>
          <w:szCs w:val="24"/>
        </w:rPr>
        <w:t>December/May): 15</w:t>
      </w:r>
      <w:r w:rsidRPr="00BA72D4">
        <w:rPr>
          <w:sz w:val="24"/>
          <w:szCs w:val="24"/>
        </w:rPr>
        <w:t>%</w:t>
      </w:r>
    </w:p>
    <w:p w14:paraId="3B487987" w14:textId="5FD66C2D" w:rsidR="00C2408E"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Personal and Professional Growth Plan Report &amp; Reflection Paper: December 2</w:t>
      </w:r>
      <w:r w:rsidR="0061561C" w:rsidRPr="00BA72D4">
        <w:rPr>
          <w:sz w:val="24"/>
          <w:szCs w:val="24"/>
        </w:rPr>
        <w:t>0%</w:t>
      </w:r>
    </w:p>
    <w:p w14:paraId="666B0FE0"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5CA4093" w14:textId="5ECED84C" w:rsidR="001062F8" w:rsidRPr="0061561C"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b/>
          <w:sz w:val="24"/>
          <w:szCs w:val="24"/>
        </w:rPr>
        <w:t>Submission</w:t>
      </w:r>
      <w:r w:rsidRPr="0061561C">
        <w:rPr>
          <w:sz w:val="24"/>
          <w:szCs w:val="24"/>
        </w:rPr>
        <w:t xml:space="preserve"> – You will </w:t>
      </w:r>
      <w:r w:rsidR="0061561C" w:rsidRPr="0061561C">
        <w:rPr>
          <w:sz w:val="24"/>
          <w:szCs w:val="24"/>
        </w:rPr>
        <w:t xml:space="preserve">submit all documents in the assignment area in Blackboard. </w:t>
      </w:r>
    </w:p>
    <w:p w14:paraId="3B1C0D3C" w14:textId="31883C2B" w:rsidR="001062F8" w:rsidRDefault="0061561C"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sz w:val="24"/>
          <w:szCs w:val="24"/>
        </w:rPr>
        <w:t>Title your document as “Mentor Meeting</w:t>
      </w:r>
      <w:r w:rsidR="001062F8" w:rsidRPr="0061561C">
        <w:rPr>
          <w:sz w:val="24"/>
          <w:szCs w:val="24"/>
        </w:rPr>
        <w:t xml:space="preserve"> Report #1”</w:t>
      </w:r>
      <w:r w:rsidRPr="0061561C">
        <w:rPr>
          <w:sz w:val="24"/>
          <w:szCs w:val="24"/>
        </w:rPr>
        <w:t xml:space="preserve"> (example)</w:t>
      </w:r>
      <w:r w:rsidR="001062F8" w:rsidRPr="0061561C">
        <w:rPr>
          <w:sz w:val="24"/>
          <w:szCs w:val="24"/>
        </w:rPr>
        <w:t xml:space="preserve"> and</w:t>
      </w:r>
      <w:r w:rsidRPr="0061561C">
        <w:rPr>
          <w:sz w:val="24"/>
          <w:szCs w:val="24"/>
        </w:rPr>
        <w:t xml:space="preserve"> date submitted. </w:t>
      </w:r>
    </w:p>
    <w:p w14:paraId="3E349BBA"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346FBC0" w14:textId="57BE7431"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 xml:space="preserve">You are strongly encouraged to record your personal </w:t>
      </w:r>
      <w:r w:rsidR="000F737B">
        <w:rPr>
          <w:b/>
          <w:sz w:val="24"/>
          <w:szCs w:val="24"/>
        </w:rPr>
        <w:t xml:space="preserve">observations and </w:t>
      </w:r>
      <w:r w:rsidRPr="001062F8">
        <w:rPr>
          <w:b/>
          <w:sz w:val="24"/>
          <w:szCs w:val="24"/>
        </w:rPr>
        <w:t xml:space="preserve">reflections immediately after the meeting while they remain fresh in your mind. </w:t>
      </w:r>
    </w:p>
    <w:p w14:paraId="5534ABAC"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0AAC4C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If you and your mentor choose to meet more than </w:t>
      </w:r>
      <w:r w:rsidR="00F830E6">
        <w:rPr>
          <w:sz w:val="24"/>
          <w:szCs w:val="24"/>
        </w:rPr>
        <w:t>four</w:t>
      </w:r>
      <w:r w:rsidRPr="001062F8">
        <w:rPr>
          <w:sz w:val="24"/>
          <w:szCs w:val="24"/>
        </w:rPr>
        <w:t xml:space="preserve"> times over the course of the semester, you </w:t>
      </w:r>
      <w:r w:rsidRPr="001062F8">
        <w:rPr>
          <w:b/>
          <w:sz w:val="24"/>
          <w:szCs w:val="24"/>
        </w:rPr>
        <w:t>do not need to submit</w:t>
      </w:r>
      <w:r w:rsidRPr="001062F8">
        <w:rPr>
          <w:sz w:val="24"/>
          <w:szCs w:val="24"/>
        </w:rPr>
        <w:t xml:space="preserve"> a meeting report for any additional meetings. We encourage you to meet with your mentor as often as possible! </w:t>
      </w:r>
    </w:p>
    <w:p w14:paraId="124C9264" w14:textId="1F296ED2" w:rsidR="0076469B" w:rsidRDefault="0076469B"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br/>
      </w:r>
    </w:p>
    <w:p w14:paraId="138D382C" w14:textId="77777777" w:rsidR="0076469B" w:rsidRDefault="0076469B">
      <w:pPr>
        <w:widowControl/>
        <w:autoSpaceDE/>
        <w:autoSpaceDN/>
        <w:adjustRightInd/>
        <w:spacing w:after="200" w:line="276" w:lineRule="auto"/>
        <w:rPr>
          <w:sz w:val="24"/>
          <w:szCs w:val="24"/>
        </w:rPr>
      </w:pPr>
      <w:r>
        <w:rPr>
          <w:sz w:val="24"/>
          <w:szCs w:val="24"/>
        </w:rPr>
        <w:br w:type="page"/>
      </w:r>
    </w:p>
    <w:p w14:paraId="1E98B65C" w14:textId="5743C67E"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sz w:val="24"/>
          <w:szCs w:val="24"/>
        </w:rPr>
        <w:t>If your mentor must travel for work and a second or third meeting does not coincide with the second or third deadline lis</w:t>
      </w:r>
      <w:r>
        <w:rPr>
          <w:sz w:val="24"/>
          <w:szCs w:val="24"/>
        </w:rPr>
        <w:t xml:space="preserve">ted above, </w:t>
      </w:r>
      <w:r w:rsidRPr="001062F8">
        <w:rPr>
          <w:b/>
          <w:sz w:val="24"/>
          <w:szCs w:val="24"/>
        </w:rPr>
        <w:t xml:space="preserve">please make </w:t>
      </w:r>
      <w:r w:rsidR="0076469B">
        <w:rPr>
          <w:b/>
          <w:sz w:val="24"/>
          <w:szCs w:val="24"/>
        </w:rPr>
        <w:t xml:space="preserve">your instructor </w:t>
      </w:r>
      <w:r w:rsidRPr="001062F8">
        <w:rPr>
          <w:b/>
          <w:sz w:val="24"/>
          <w:szCs w:val="24"/>
        </w:rPr>
        <w:t>aware of the situation at least 3 days before the deadline. In these circumstances, an extension may be granted. We encourage you to schedule meetings early in the month to help avoid this situation.</w:t>
      </w:r>
    </w:p>
    <w:p w14:paraId="6398AB74"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72F67EA5"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1062F8">
        <w:rPr>
          <w:b/>
          <w:sz w:val="24"/>
        </w:rPr>
        <w:t>Participation Requirements</w:t>
      </w:r>
      <w:r>
        <w:rPr>
          <w:b/>
          <w:sz w:val="24"/>
        </w:rPr>
        <w:t>:</w:t>
      </w:r>
      <w:r w:rsidRPr="001062F8">
        <w:rPr>
          <w:b/>
          <w:sz w:val="24"/>
        </w:rPr>
        <w:t xml:space="preserve"> </w:t>
      </w:r>
    </w:p>
    <w:p w14:paraId="7565634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 xml:space="preserve">You must meet with your professional mentor </w:t>
      </w:r>
      <w:r w:rsidRPr="009E2544">
        <w:rPr>
          <w:b/>
          <w:sz w:val="24"/>
        </w:rPr>
        <w:t xml:space="preserve">no less than </w:t>
      </w:r>
      <w:r w:rsidR="00F830E6">
        <w:rPr>
          <w:b/>
          <w:sz w:val="24"/>
        </w:rPr>
        <w:t>four</w:t>
      </w:r>
      <w:r w:rsidRPr="009E2544">
        <w:rPr>
          <w:b/>
          <w:sz w:val="24"/>
        </w:rPr>
        <w:t xml:space="preserve"> times over the course of the semester.</w:t>
      </w:r>
      <w:r w:rsidRPr="001062F8">
        <w:rPr>
          <w:sz w:val="24"/>
        </w:rPr>
        <w:t xml:space="preserve"> An excused absence—e.g. due to illness or family emergency—must be made up with your mentor. An unexcused absence will result in your final grade being no more than a C grade. Two unexcused absences result in a failing grade. </w:t>
      </w:r>
    </w:p>
    <w:p w14:paraId="4D9F2F0E"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p>
    <w:p w14:paraId="6EDCFAD5" w14:textId="77777777" w:rsidR="001062F8" w:rsidRPr="001062F8" w:rsidRDefault="00F830E6"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u w:val="single"/>
        </w:rPr>
      </w:pPr>
      <w:r>
        <w:rPr>
          <w:b/>
          <w:sz w:val="24"/>
          <w:u w:val="single"/>
        </w:rPr>
        <w:t>Introduce</w:t>
      </w:r>
      <w:r w:rsidR="001062F8" w:rsidRPr="001062F8">
        <w:rPr>
          <w:b/>
          <w:sz w:val="24"/>
          <w:u w:val="single"/>
        </w:rPr>
        <w:t xml:space="preserve"> Your Mentor </w:t>
      </w:r>
    </w:p>
    <w:p w14:paraId="2E8FB9E9" w14:textId="77777777" w:rsidR="00F830E6"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This course requires you</w:t>
      </w:r>
      <w:r w:rsidR="00F830E6">
        <w:rPr>
          <w:sz w:val="24"/>
        </w:rPr>
        <w:t xml:space="preserve"> to introduce your field mentor to your faculty supervisor at some point in the semester. It is your responsibility to coordinate the introductions. </w:t>
      </w:r>
    </w:p>
    <w:p w14:paraId="5ADBF549"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35DE2F6"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b/>
          <w:bCs/>
          <w:sz w:val="24"/>
          <w:szCs w:val="24"/>
        </w:rPr>
        <w:t>Technical Assistance</w:t>
      </w:r>
    </w:p>
    <w:p w14:paraId="03D8D15C"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For assistance regarding technology, consult ITC (504-816-8180) or the following websites:</w:t>
      </w:r>
    </w:p>
    <w:p w14:paraId="2FE46FA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1.</w:t>
      </w:r>
      <w:r w:rsidRPr="007F2A2C">
        <w:rPr>
          <w:sz w:val="24"/>
          <w:szCs w:val="24"/>
        </w:rPr>
        <w:tab/>
      </w:r>
      <w:r w:rsidRPr="007F2A2C">
        <w:rPr>
          <w:sz w:val="24"/>
          <w:szCs w:val="24"/>
          <w:u w:val="single"/>
        </w:rPr>
        <w:t>Selfserve@nobts.edu</w:t>
      </w:r>
      <w:r w:rsidRPr="007F2A2C">
        <w:rPr>
          <w:sz w:val="24"/>
          <w:szCs w:val="24"/>
        </w:rPr>
        <w:t xml:space="preserve"> - Email for technical questions/support requests with the </w:t>
      </w:r>
      <w:r w:rsidRPr="007F2A2C">
        <w:rPr>
          <w:sz w:val="24"/>
          <w:szCs w:val="24"/>
          <w:u w:val="single"/>
        </w:rPr>
        <w:t>Selfserve.nobts.edu</w:t>
      </w:r>
      <w:r w:rsidRPr="007F2A2C">
        <w:rPr>
          <w:sz w:val="24"/>
          <w:szCs w:val="24"/>
        </w:rPr>
        <w:t xml:space="preserve"> site (Access to online registration, financial account, online transcript, etc.)</w:t>
      </w:r>
    </w:p>
    <w:p w14:paraId="699CC444"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2.</w:t>
      </w:r>
      <w:r w:rsidRPr="007F2A2C">
        <w:rPr>
          <w:sz w:val="24"/>
          <w:szCs w:val="24"/>
        </w:rPr>
        <w:tab/>
      </w:r>
      <w:r w:rsidRPr="007F2A2C">
        <w:rPr>
          <w:sz w:val="24"/>
          <w:szCs w:val="24"/>
          <w:u w:val="single"/>
        </w:rPr>
        <w:t>BlackboardHelpDesk@nobts.edu</w:t>
      </w:r>
      <w:r w:rsidRPr="007F2A2C">
        <w:rPr>
          <w:sz w:val="24"/>
          <w:szCs w:val="24"/>
        </w:rPr>
        <w:t xml:space="preserve"> - Email for technical questions/support requests with the NOBTS Blackboard Learning Management System </w:t>
      </w:r>
      <w:r w:rsidRPr="007F2A2C">
        <w:rPr>
          <w:sz w:val="24"/>
          <w:szCs w:val="24"/>
          <w:u w:val="single"/>
        </w:rPr>
        <w:t>NOBTS.Blackboard.com</w:t>
      </w:r>
      <w:r w:rsidRPr="007F2A2C">
        <w:rPr>
          <w:sz w:val="24"/>
          <w:szCs w:val="24"/>
        </w:rPr>
        <w:t>.</w:t>
      </w:r>
    </w:p>
    <w:p w14:paraId="3E225A0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3.</w:t>
      </w:r>
      <w:r w:rsidRPr="007F2A2C">
        <w:rPr>
          <w:sz w:val="24"/>
          <w:szCs w:val="24"/>
        </w:rPr>
        <w:tab/>
      </w:r>
      <w:r w:rsidRPr="007F2A2C">
        <w:rPr>
          <w:sz w:val="24"/>
          <w:szCs w:val="24"/>
          <w:u w:val="single"/>
        </w:rPr>
        <w:t>ITCSupport@nobts.edu</w:t>
      </w:r>
      <w:r w:rsidRPr="007F2A2C">
        <w:rPr>
          <w:sz w:val="24"/>
          <w:szCs w:val="24"/>
        </w:rPr>
        <w:t xml:space="preserve"> - Email for general technical questions/support requests.</w:t>
      </w:r>
    </w:p>
    <w:p w14:paraId="46E51CB5"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4.</w:t>
      </w:r>
      <w:r w:rsidRPr="007F2A2C">
        <w:rPr>
          <w:sz w:val="24"/>
          <w:szCs w:val="24"/>
        </w:rPr>
        <w:tab/>
      </w:r>
      <w:r w:rsidRPr="007F2A2C">
        <w:rPr>
          <w:sz w:val="24"/>
          <w:szCs w:val="24"/>
          <w:u w:val="single"/>
        </w:rPr>
        <w:t>www.NOBTS.edu/itc/</w:t>
      </w:r>
      <w:r w:rsidRPr="007F2A2C">
        <w:rPr>
          <w:sz w:val="24"/>
          <w:szCs w:val="24"/>
        </w:rPr>
        <w:t xml:space="preserve"> - General NOBTS technical help information is provided on this website.</w:t>
      </w:r>
    </w:p>
    <w:p w14:paraId="5E8B14E2"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8AD06BC"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Help for Writing Papers at “The Write Stuff”</w:t>
      </w:r>
    </w:p>
    <w:p w14:paraId="40E80B9A"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NOBTS maintains a Writing Center designed to improve English writing at the graduate level.</w:t>
      </w:r>
      <w:r w:rsidR="00050019" w:rsidRPr="007F2A2C">
        <w:rPr>
          <w:sz w:val="24"/>
          <w:szCs w:val="24"/>
        </w:rPr>
        <w:t xml:space="preserve">  </w:t>
      </w:r>
      <w:r w:rsidRPr="007F2A2C">
        <w:rPr>
          <w:sz w:val="24"/>
          <w:szCs w:val="24"/>
        </w:rPr>
        <w:t>Students can receive writing guides, tips, and valuable information to help in becoming a better writer.</w:t>
      </w:r>
    </w:p>
    <w:p w14:paraId="2111DA5B"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4F28C81"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Plagiarism on Written Assignments</w:t>
      </w:r>
    </w:p>
    <w:p w14:paraId="28051A97"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NOBTS has a no tolerance policy for plagiarism. Plagiarism in certain cases may result in expulsion from the seminary. See the NOBTS Student Handbook for definition, penalties, and policies associated with plagiarism. </w:t>
      </w:r>
    </w:p>
    <w:p w14:paraId="66D9D1A5"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D4C8906" w14:textId="77777777" w:rsidR="00762503" w:rsidRPr="007F2A2C" w:rsidRDefault="00762503" w:rsidP="00762503">
      <w:pPr>
        <w:rPr>
          <w:b/>
          <w:sz w:val="24"/>
          <w:szCs w:val="24"/>
        </w:rPr>
      </w:pPr>
      <w:r w:rsidRPr="007F2A2C">
        <w:rPr>
          <w:b/>
          <w:sz w:val="24"/>
          <w:szCs w:val="24"/>
        </w:rPr>
        <w:t>Policy on Late Assignments</w:t>
      </w:r>
    </w:p>
    <w:p w14:paraId="0C317C1B" w14:textId="77777777" w:rsidR="00762503" w:rsidRPr="007F2A2C" w:rsidRDefault="00762503" w:rsidP="00762503">
      <w:pPr>
        <w:rPr>
          <w:sz w:val="24"/>
          <w:szCs w:val="24"/>
        </w:rPr>
      </w:pPr>
      <w:r w:rsidRPr="007F2A2C">
        <w:rPr>
          <w:sz w:val="24"/>
          <w:szCs w:val="24"/>
        </w:rPr>
        <w:t xml:space="preserve">All work is due on the assigned day and at the assigned time. The grade for late assignments will automatically be reduced by 10 points. </w:t>
      </w:r>
      <w:r w:rsidRPr="007F2A2C">
        <w:rPr>
          <w:b/>
          <w:sz w:val="24"/>
          <w:szCs w:val="24"/>
          <w:u w:val="single"/>
        </w:rPr>
        <w:t>Assignments that are over one week late will not be accepted.</w:t>
      </w:r>
      <w:r w:rsidRPr="007F2A2C">
        <w:rPr>
          <w:sz w:val="24"/>
          <w:szCs w:val="24"/>
        </w:rPr>
        <w:t xml:space="preserve"> </w:t>
      </w:r>
    </w:p>
    <w:p w14:paraId="6172D1E0" w14:textId="77777777" w:rsidR="00762503" w:rsidRPr="007F2A2C" w:rsidRDefault="00762503" w:rsidP="00762503">
      <w:pPr>
        <w:rPr>
          <w:sz w:val="24"/>
          <w:szCs w:val="24"/>
        </w:rPr>
      </w:pPr>
    </w:p>
    <w:p w14:paraId="0CEA75D0" w14:textId="77777777" w:rsidR="00762503" w:rsidRPr="007F2A2C" w:rsidRDefault="00762503" w:rsidP="00762503">
      <w:pPr>
        <w:rPr>
          <w:b/>
          <w:sz w:val="24"/>
          <w:szCs w:val="24"/>
        </w:rPr>
      </w:pPr>
      <w:r w:rsidRPr="007F2A2C">
        <w:rPr>
          <w:b/>
          <w:sz w:val="24"/>
          <w:szCs w:val="24"/>
        </w:rPr>
        <w:t>Academic Policies</w:t>
      </w:r>
    </w:p>
    <w:p w14:paraId="19B67492" w14:textId="52AC0770" w:rsidR="00762503" w:rsidRPr="007F2A2C" w:rsidRDefault="00762503" w:rsidP="00762503">
      <w:pPr>
        <w:rPr>
          <w:i/>
          <w:sz w:val="24"/>
          <w:szCs w:val="24"/>
        </w:rPr>
      </w:pPr>
      <w:r w:rsidRPr="007F2A2C">
        <w:rPr>
          <w:sz w:val="24"/>
          <w:szCs w:val="24"/>
        </w:rPr>
        <w:t xml:space="preserve">Academic policies related to absences, examinations, and other topics can be found in the </w:t>
      </w:r>
      <w:r w:rsidRPr="007F2A2C">
        <w:rPr>
          <w:i/>
          <w:sz w:val="24"/>
          <w:szCs w:val="24"/>
        </w:rPr>
        <w:t>New Orleans Baptist Theologica</w:t>
      </w:r>
      <w:r w:rsidR="009E2544">
        <w:rPr>
          <w:i/>
          <w:sz w:val="24"/>
          <w:szCs w:val="24"/>
        </w:rPr>
        <w:t>l Seminary Academic Catalog 20</w:t>
      </w:r>
      <w:r w:rsidR="0076469B">
        <w:rPr>
          <w:i/>
          <w:sz w:val="24"/>
          <w:szCs w:val="24"/>
        </w:rPr>
        <w:t>xx-</w:t>
      </w:r>
      <w:r w:rsidR="009E2544">
        <w:rPr>
          <w:i/>
          <w:sz w:val="24"/>
          <w:szCs w:val="24"/>
        </w:rPr>
        <w:t>20</w:t>
      </w:r>
      <w:r w:rsidR="0076469B">
        <w:rPr>
          <w:i/>
          <w:sz w:val="24"/>
          <w:szCs w:val="24"/>
        </w:rPr>
        <w:t>xx</w:t>
      </w:r>
      <w:r w:rsidRPr="007F2A2C">
        <w:rPr>
          <w:i/>
          <w:sz w:val="24"/>
          <w:szCs w:val="24"/>
        </w:rPr>
        <w:t>.</w:t>
      </w:r>
    </w:p>
    <w:p w14:paraId="610CEF0C" w14:textId="77777777" w:rsidR="0061561C" w:rsidRDefault="006156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br/>
      </w:r>
    </w:p>
    <w:p w14:paraId="4D8EAC52" w14:textId="77777777" w:rsidR="0076469B" w:rsidRDefault="0076469B" w:rsidP="000F737B">
      <w:pPr>
        <w:jc w:val="center"/>
        <w:rPr>
          <w:b/>
          <w:bCs/>
          <w:sz w:val="24"/>
          <w:szCs w:val="24"/>
        </w:rPr>
      </w:pPr>
    </w:p>
    <w:p w14:paraId="1A4D6799" w14:textId="01B9BCDA" w:rsidR="000F737B" w:rsidRPr="000F737B" w:rsidRDefault="000F737B" w:rsidP="000F737B">
      <w:pPr>
        <w:jc w:val="center"/>
        <w:rPr>
          <w:rFonts w:eastAsia="Times New Roman"/>
          <w:b/>
          <w:sz w:val="24"/>
          <w:szCs w:val="24"/>
        </w:rPr>
      </w:pPr>
      <w:r>
        <w:rPr>
          <w:b/>
          <w:bCs/>
          <w:sz w:val="24"/>
          <w:szCs w:val="24"/>
        </w:rPr>
        <w:t>EDMN</w:t>
      </w:r>
      <w:r w:rsidR="00F830E6">
        <w:rPr>
          <w:b/>
          <w:bCs/>
          <w:sz w:val="24"/>
          <w:szCs w:val="24"/>
        </w:rPr>
        <w:t xml:space="preserve">8303 </w:t>
      </w:r>
      <w:r>
        <w:rPr>
          <w:b/>
          <w:bCs/>
          <w:sz w:val="24"/>
          <w:szCs w:val="24"/>
        </w:rPr>
        <w:t>Bibliography</w:t>
      </w:r>
    </w:p>
    <w:p w14:paraId="268C101B" w14:textId="7575974F" w:rsidR="000F737B" w:rsidRDefault="000F737B" w:rsidP="000F737B">
      <w:pPr>
        <w:widowControl/>
        <w:jc w:val="center"/>
        <w:rPr>
          <w:rFonts w:eastAsia="Times New Roman"/>
          <w:b/>
          <w:bCs/>
          <w:color w:val="000000"/>
        </w:rPr>
      </w:pPr>
    </w:p>
    <w:p w14:paraId="3B3ABA85" w14:textId="57124DDE" w:rsidR="0076469B" w:rsidRDefault="0076469B" w:rsidP="000F737B">
      <w:pPr>
        <w:widowControl/>
        <w:jc w:val="center"/>
        <w:rPr>
          <w:rFonts w:eastAsia="Times New Roman"/>
          <w:b/>
          <w:bCs/>
          <w:color w:val="000000"/>
        </w:rPr>
      </w:pPr>
    </w:p>
    <w:p w14:paraId="74421769" w14:textId="26890837" w:rsidR="0076469B" w:rsidRDefault="0076469B" w:rsidP="000F737B">
      <w:pPr>
        <w:widowControl/>
        <w:jc w:val="center"/>
        <w:rPr>
          <w:rFonts w:eastAsia="Times New Roman"/>
          <w:b/>
          <w:bCs/>
          <w:color w:val="000000"/>
        </w:rPr>
      </w:pPr>
    </w:p>
    <w:p w14:paraId="720CDD33" w14:textId="77777777" w:rsidR="0076469B" w:rsidRPr="000F737B" w:rsidRDefault="0076469B" w:rsidP="000F737B">
      <w:pPr>
        <w:widowControl/>
        <w:jc w:val="center"/>
        <w:rPr>
          <w:rFonts w:eastAsia="Times New Roman"/>
          <w:b/>
          <w:bCs/>
          <w:color w:val="000000"/>
        </w:rPr>
      </w:pPr>
    </w:p>
    <w:p w14:paraId="6652A623" w14:textId="77777777" w:rsidR="000F737B" w:rsidRPr="000F737B" w:rsidRDefault="000F737B" w:rsidP="000F737B">
      <w:pPr>
        <w:widowControl/>
        <w:autoSpaceDE/>
        <w:autoSpaceDN/>
        <w:adjustRightInd/>
        <w:rPr>
          <w:rFonts w:eastAsia="Times New Roman"/>
          <w:bCs/>
          <w:i/>
          <w:color w:val="000000"/>
          <w:sz w:val="24"/>
          <w:szCs w:val="24"/>
        </w:rPr>
      </w:pPr>
      <w:r w:rsidRPr="000F737B">
        <w:rPr>
          <w:rFonts w:eastAsia="Times New Roman"/>
          <w:sz w:val="24"/>
          <w:szCs w:val="24"/>
        </w:rPr>
        <w:t xml:space="preserve">Armstrong, Thomas. </w:t>
      </w:r>
      <w:r w:rsidRPr="000F737B">
        <w:rPr>
          <w:rFonts w:eastAsia="Times New Roman"/>
          <w:i/>
          <w:sz w:val="24"/>
          <w:szCs w:val="24"/>
        </w:rPr>
        <w:t>7 Kinds of Smart</w:t>
      </w:r>
      <w:r w:rsidRPr="000F737B">
        <w:rPr>
          <w:rFonts w:eastAsia="Times New Roman"/>
          <w:sz w:val="24"/>
          <w:szCs w:val="24"/>
        </w:rPr>
        <w:t xml:space="preserve">: </w:t>
      </w:r>
      <w:r w:rsidRPr="000F737B">
        <w:rPr>
          <w:rFonts w:eastAsia="Times New Roman"/>
          <w:bCs/>
          <w:i/>
          <w:color w:val="000000"/>
          <w:sz w:val="24"/>
          <w:szCs w:val="24"/>
        </w:rPr>
        <w:t>Identifying and Developing Your Multiple Intelligences.</w:t>
      </w:r>
    </w:p>
    <w:p w14:paraId="0BBC6DC0" w14:textId="77777777" w:rsidR="000F737B" w:rsidRPr="000F737B" w:rsidRDefault="000F737B" w:rsidP="000F737B">
      <w:pPr>
        <w:widowControl/>
        <w:autoSpaceDE/>
        <w:autoSpaceDN/>
        <w:adjustRightInd/>
        <w:ind w:firstLine="540"/>
        <w:rPr>
          <w:rFonts w:eastAsia="Times New Roman"/>
          <w:bCs/>
          <w:color w:val="000000"/>
          <w:sz w:val="24"/>
          <w:szCs w:val="24"/>
        </w:rPr>
      </w:pPr>
      <w:r w:rsidRPr="000F737B">
        <w:rPr>
          <w:rFonts w:eastAsia="Times New Roman"/>
          <w:bCs/>
          <w:i/>
          <w:color w:val="000000"/>
          <w:sz w:val="24"/>
          <w:szCs w:val="24"/>
        </w:rPr>
        <w:t xml:space="preserve"> </w:t>
      </w:r>
      <w:r w:rsidRPr="000F737B">
        <w:rPr>
          <w:rFonts w:eastAsia="Times New Roman"/>
          <w:bCs/>
          <w:color w:val="000000"/>
          <w:sz w:val="24"/>
          <w:szCs w:val="24"/>
        </w:rPr>
        <w:t xml:space="preserve">New York: Penguin Putnam </w:t>
      </w:r>
      <w:proofErr w:type="spellStart"/>
      <w:r w:rsidRPr="000F737B">
        <w:rPr>
          <w:rFonts w:eastAsia="Times New Roman"/>
          <w:bCs/>
          <w:color w:val="000000"/>
          <w:sz w:val="24"/>
          <w:szCs w:val="24"/>
        </w:rPr>
        <w:t>Inc</w:t>
      </w:r>
      <w:proofErr w:type="spellEnd"/>
      <w:r w:rsidRPr="000F737B">
        <w:rPr>
          <w:rFonts w:eastAsia="Times New Roman"/>
          <w:bCs/>
          <w:color w:val="000000"/>
          <w:sz w:val="24"/>
          <w:szCs w:val="24"/>
        </w:rPr>
        <w:t>, 1999.</w:t>
      </w:r>
    </w:p>
    <w:p w14:paraId="56CB1AD7" w14:textId="77777777" w:rsidR="000F737B" w:rsidRPr="000F737B" w:rsidRDefault="000F737B" w:rsidP="000F737B">
      <w:pPr>
        <w:widowControl/>
        <w:autoSpaceDE/>
        <w:autoSpaceDN/>
        <w:adjustRightInd/>
        <w:rPr>
          <w:rFonts w:eastAsia="Times New Roman"/>
          <w:bCs/>
          <w:color w:val="000000"/>
          <w:sz w:val="24"/>
          <w:szCs w:val="24"/>
        </w:rPr>
      </w:pPr>
    </w:p>
    <w:p w14:paraId="48D19DD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__________. </w:t>
      </w:r>
      <w:r w:rsidRPr="000F737B">
        <w:rPr>
          <w:rFonts w:eastAsia="Times New Roman"/>
          <w:i/>
          <w:iCs/>
          <w:color w:val="000000"/>
          <w:sz w:val="24"/>
          <w:szCs w:val="24"/>
        </w:rPr>
        <w:t>Multiple Intelligences in the Classroom</w:t>
      </w:r>
      <w:r w:rsidRPr="000F737B">
        <w:rPr>
          <w:rFonts w:eastAsia="Times New Roman"/>
          <w:color w:val="000000"/>
          <w:sz w:val="24"/>
          <w:szCs w:val="24"/>
        </w:rPr>
        <w:t xml:space="preserve">. Alexandria, VA: Association for </w:t>
      </w:r>
    </w:p>
    <w:p w14:paraId="2CA23FD7"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Supervision and Curriculum Development, 1994.</w:t>
      </w:r>
    </w:p>
    <w:p w14:paraId="6777EE0D" w14:textId="77777777" w:rsidR="000F737B" w:rsidRPr="000F737B" w:rsidRDefault="000F737B" w:rsidP="000F737B">
      <w:pPr>
        <w:widowControl/>
        <w:ind w:left="720" w:hanging="720"/>
        <w:rPr>
          <w:rFonts w:eastAsia="Times New Roman"/>
          <w:color w:val="000000"/>
          <w:sz w:val="24"/>
          <w:szCs w:val="24"/>
        </w:rPr>
      </w:pPr>
    </w:p>
    <w:p w14:paraId="7EF4457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Barone, Carole A., and Paul R. </w:t>
      </w:r>
      <w:proofErr w:type="spellStart"/>
      <w:r w:rsidRPr="000F737B">
        <w:rPr>
          <w:rFonts w:eastAsia="Times New Roman"/>
          <w:color w:val="000000"/>
          <w:sz w:val="24"/>
          <w:szCs w:val="24"/>
        </w:rPr>
        <w:t>Hagner</w:t>
      </w:r>
      <w:proofErr w:type="spellEnd"/>
      <w:r w:rsidRPr="000F737B">
        <w:rPr>
          <w:rFonts w:eastAsia="Times New Roman"/>
          <w:color w:val="000000"/>
          <w:sz w:val="24"/>
          <w:szCs w:val="24"/>
        </w:rPr>
        <w:t xml:space="preserve">. </w:t>
      </w:r>
      <w:r w:rsidRPr="000F737B">
        <w:rPr>
          <w:rFonts w:eastAsia="Times New Roman"/>
          <w:i/>
          <w:iCs/>
          <w:color w:val="000000"/>
          <w:sz w:val="24"/>
          <w:szCs w:val="24"/>
        </w:rPr>
        <w:t>Technology-Enhanced Teaching and Learning: Leading and Supporting the Transformation on Your Campus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2001.</w:t>
      </w:r>
    </w:p>
    <w:p w14:paraId="7C1A7AF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Bateman, Walter L. </w:t>
      </w:r>
      <w:r w:rsidRPr="000F737B">
        <w:rPr>
          <w:rFonts w:eastAsia="Times New Roman"/>
          <w:i/>
          <w:iCs/>
          <w:color w:val="000000"/>
          <w:sz w:val="24"/>
          <w:szCs w:val="24"/>
        </w:rPr>
        <w:t>Open to Question: The Art of Teaching and Learning by Inquiry</w:t>
      </w:r>
      <w:r w:rsidRPr="000F737B">
        <w:rPr>
          <w:rFonts w:eastAsia="Times New Roman"/>
          <w:color w:val="000000"/>
          <w:sz w:val="24"/>
          <w:szCs w:val="24"/>
        </w:rPr>
        <w:t xml:space="preserve">. San </w:t>
      </w:r>
    </w:p>
    <w:p w14:paraId="1EEB41C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 xml:space="preserve">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1990.</w:t>
      </w:r>
    </w:p>
    <w:p w14:paraId="42462044" w14:textId="77777777" w:rsidR="000F737B" w:rsidRPr="000F737B" w:rsidRDefault="000F737B" w:rsidP="000F737B">
      <w:pPr>
        <w:widowControl/>
        <w:rPr>
          <w:rFonts w:eastAsia="Times New Roman"/>
          <w:color w:val="000000"/>
          <w:sz w:val="24"/>
          <w:szCs w:val="24"/>
        </w:rPr>
      </w:pPr>
    </w:p>
    <w:p w14:paraId="692CF71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Bauer, S. Wise. </w:t>
      </w:r>
      <w:r w:rsidRPr="007D05BD">
        <w:rPr>
          <w:rFonts w:eastAsia="Times New Roman"/>
          <w:i/>
          <w:iCs/>
          <w:color w:val="000000"/>
          <w:sz w:val="24"/>
          <w:szCs w:val="24"/>
        </w:rPr>
        <w:t>The Well-Educated Mind: A Guide to the Classical Education you Never Had</w:t>
      </w:r>
      <w:r w:rsidRPr="007D05BD">
        <w:rPr>
          <w:rFonts w:eastAsia="Times New Roman"/>
          <w:color w:val="000000"/>
          <w:sz w:val="24"/>
          <w:szCs w:val="24"/>
        </w:rPr>
        <w:t>.</w:t>
      </w:r>
    </w:p>
    <w:p w14:paraId="7D106D51"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New York: W. W. Norton, 2003.</w:t>
      </w:r>
    </w:p>
    <w:p w14:paraId="55EDE62E" w14:textId="77777777" w:rsidR="00E873FE" w:rsidRDefault="00E873FE" w:rsidP="000F737B">
      <w:pPr>
        <w:widowControl/>
        <w:autoSpaceDE/>
        <w:autoSpaceDN/>
        <w:adjustRightInd/>
        <w:rPr>
          <w:rFonts w:eastAsia="Times New Roman"/>
          <w:sz w:val="24"/>
          <w:szCs w:val="24"/>
        </w:rPr>
      </w:pPr>
    </w:p>
    <w:p w14:paraId="1750AF6A" w14:textId="7A3ECA9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Brookfield, Stephen. </w:t>
      </w:r>
      <w:r w:rsidRPr="000F737B">
        <w:rPr>
          <w:rFonts w:eastAsia="Times New Roman"/>
          <w:i/>
          <w:sz w:val="24"/>
          <w:szCs w:val="24"/>
        </w:rPr>
        <w:t>The Skillful Teacher</w:t>
      </w:r>
      <w:r w:rsidRPr="000F737B">
        <w:rPr>
          <w:rFonts w:eastAsia="Times New Roman"/>
          <w:sz w:val="24"/>
          <w:szCs w:val="24"/>
        </w:rPr>
        <w:t xml:space="preserve">. San Francisco: </w:t>
      </w:r>
      <w:proofErr w:type="spellStart"/>
      <w:r w:rsidRPr="000F737B">
        <w:rPr>
          <w:rFonts w:eastAsia="Times New Roman"/>
          <w:sz w:val="24"/>
          <w:szCs w:val="24"/>
        </w:rPr>
        <w:t>Jossey</w:t>
      </w:r>
      <w:proofErr w:type="spellEnd"/>
      <w:r w:rsidRPr="000F737B">
        <w:rPr>
          <w:rFonts w:eastAsia="Times New Roman"/>
          <w:sz w:val="24"/>
          <w:szCs w:val="24"/>
        </w:rPr>
        <w:t>-Bass, 2006.</w:t>
      </w:r>
    </w:p>
    <w:p w14:paraId="0D663FC4" w14:textId="77777777" w:rsidR="000F737B" w:rsidRPr="000F737B" w:rsidRDefault="000F737B" w:rsidP="000F737B">
      <w:pPr>
        <w:widowControl/>
        <w:ind w:left="720"/>
        <w:rPr>
          <w:rFonts w:eastAsia="Times New Roman"/>
          <w:color w:val="000000"/>
          <w:sz w:val="24"/>
          <w:szCs w:val="24"/>
        </w:rPr>
      </w:pPr>
    </w:p>
    <w:p w14:paraId="64E234C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Bruner, Jerome S. </w:t>
      </w:r>
      <w:proofErr w:type="gramStart"/>
      <w:r w:rsidRPr="007D05BD">
        <w:rPr>
          <w:rFonts w:eastAsia="Times New Roman"/>
          <w:i/>
          <w:iCs/>
          <w:color w:val="000000"/>
          <w:sz w:val="24"/>
          <w:szCs w:val="24"/>
        </w:rPr>
        <w:t>Beyond</w:t>
      </w:r>
      <w:proofErr w:type="gramEnd"/>
      <w:r w:rsidRPr="007D05BD">
        <w:rPr>
          <w:rFonts w:eastAsia="Times New Roman"/>
          <w:i/>
          <w:iCs/>
          <w:color w:val="000000"/>
          <w:sz w:val="24"/>
          <w:szCs w:val="24"/>
        </w:rPr>
        <w:t xml:space="preserve"> the Information Given: Studies in the Psychology of Knowing</w:t>
      </w:r>
      <w:r w:rsidRPr="007D05BD">
        <w:rPr>
          <w:rFonts w:eastAsia="Times New Roman"/>
          <w:color w:val="000000"/>
          <w:sz w:val="24"/>
          <w:szCs w:val="24"/>
        </w:rPr>
        <w:t>. New</w:t>
      </w:r>
    </w:p>
    <w:p w14:paraId="550FF090"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York: Norton, 1973.</w:t>
      </w:r>
    </w:p>
    <w:p w14:paraId="5F8CB394" w14:textId="77777777" w:rsidR="00E873FE" w:rsidRPr="007D05BD" w:rsidRDefault="00E873FE" w:rsidP="00E873FE">
      <w:pPr>
        <w:widowControl/>
        <w:rPr>
          <w:rFonts w:eastAsia="Times New Roman"/>
          <w:color w:val="000000"/>
          <w:sz w:val="24"/>
          <w:szCs w:val="24"/>
        </w:rPr>
      </w:pPr>
    </w:p>
    <w:p w14:paraId="33D22ADB"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Process of Education</w:t>
      </w:r>
      <w:r w:rsidRPr="007D05BD">
        <w:rPr>
          <w:rFonts w:eastAsia="Times New Roman"/>
          <w:color w:val="000000"/>
          <w:sz w:val="24"/>
          <w:szCs w:val="24"/>
        </w:rPr>
        <w:t>. Cambridge: Harvard University Press, 1960.</w:t>
      </w:r>
    </w:p>
    <w:p w14:paraId="20C2D13A" w14:textId="77777777" w:rsidR="00E873FE" w:rsidRPr="007D05BD" w:rsidRDefault="00E873FE" w:rsidP="00E873FE">
      <w:pPr>
        <w:widowControl/>
        <w:rPr>
          <w:rFonts w:eastAsia="Times New Roman"/>
          <w:color w:val="000000"/>
          <w:sz w:val="24"/>
          <w:szCs w:val="24"/>
        </w:rPr>
      </w:pPr>
    </w:p>
    <w:p w14:paraId="6CE1645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A Study of Thinking</w:t>
      </w:r>
      <w:r w:rsidRPr="007D05BD">
        <w:rPr>
          <w:rFonts w:eastAsia="Times New Roman"/>
          <w:color w:val="000000"/>
          <w:sz w:val="24"/>
          <w:szCs w:val="24"/>
        </w:rPr>
        <w:t>. New York: Wiley, 1956.</w:t>
      </w:r>
    </w:p>
    <w:p w14:paraId="1DD3B913" w14:textId="77777777" w:rsidR="00E873FE" w:rsidRPr="007D05BD" w:rsidRDefault="00E873FE" w:rsidP="00E873FE">
      <w:pPr>
        <w:widowControl/>
        <w:rPr>
          <w:rFonts w:eastAsia="Times New Roman"/>
          <w:color w:val="000000"/>
          <w:sz w:val="24"/>
          <w:szCs w:val="24"/>
        </w:rPr>
      </w:pPr>
    </w:p>
    <w:p w14:paraId="5E6FC26D"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Theory of Instruction</w:t>
      </w:r>
      <w:r w:rsidRPr="007D05BD">
        <w:rPr>
          <w:rFonts w:eastAsia="Times New Roman"/>
          <w:color w:val="000000"/>
          <w:sz w:val="24"/>
          <w:szCs w:val="24"/>
        </w:rPr>
        <w:t>. Cambridge, Mass.: Belknap Press of Harvard</w:t>
      </w:r>
    </w:p>
    <w:p w14:paraId="0082B61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University, 1971.</w:t>
      </w:r>
    </w:p>
    <w:p w14:paraId="1A8F2D56" w14:textId="77777777" w:rsidR="00E873FE" w:rsidRDefault="00E873FE" w:rsidP="000F737B">
      <w:pPr>
        <w:widowControl/>
        <w:rPr>
          <w:rFonts w:eastAsia="Times New Roman"/>
          <w:color w:val="000000"/>
          <w:sz w:val="24"/>
          <w:szCs w:val="24"/>
        </w:rPr>
      </w:pPr>
    </w:p>
    <w:p w14:paraId="26A8F5E8" w14:textId="3190C981"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Bryan, C. Doug. </w:t>
      </w:r>
      <w:r w:rsidRPr="000F737B">
        <w:rPr>
          <w:rFonts w:eastAsia="Times New Roman"/>
          <w:i/>
          <w:iCs/>
          <w:color w:val="000000"/>
          <w:sz w:val="24"/>
          <w:szCs w:val="24"/>
        </w:rPr>
        <w:t>Learning to Teach/Teaching to Learn: A Holistic Approach</w:t>
      </w:r>
      <w:r w:rsidRPr="000F737B">
        <w:rPr>
          <w:rFonts w:eastAsia="Times New Roman"/>
          <w:color w:val="000000"/>
          <w:sz w:val="24"/>
          <w:szCs w:val="24"/>
        </w:rPr>
        <w:t xml:space="preserve">. Nashville: </w:t>
      </w:r>
    </w:p>
    <w:p w14:paraId="3AEE857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Broadman</w:t>
      </w:r>
      <w:proofErr w:type="spellEnd"/>
      <w:r w:rsidRPr="000F737B">
        <w:rPr>
          <w:rFonts w:eastAsia="Times New Roman"/>
          <w:color w:val="000000"/>
          <w:sz w:val="24"/>
          <w:szCs w:val="24"/>
        </w:rPr>
        <w:t xml:space="preserve"> and Holman, 1993.</w:t>
      </w:r>
    </w:p>
    <w:p w14:paraId="6B842629" w14:textId="77777777" w:rsidR="000F737B" w:rsidRPr="000F737B" w:rsidRDefault="000F737B" w:rsidP="000F737B">
      <w:pPr>
        <w:widowControl/>
        <w:ind w:firstLine="720"/>
        <w:rPr>
          <w:rFonts w:eastAsia="Times New Roman"/>
          <w:color w:val="000000"/>
          <w:sz w:val="24"/>
          <w:szCs w:val="24"/>
        </w:rPr>
      </w:pPr>
    </w:p>
    <w:p w14:paraId="47B8E89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Caine, Renate </w:t>
      </w:r>
      <w:proofErr w:type="spellStart"/>
      <w:r w:rsidRPr="000F737B">
        <w:rPr>
          <w:rFonts w:eastAsia="Times New Roman"/>
          <w:color w:val="000000"/>
          <w:sz w:val="24"/>
          <w:szCs w:val="24"/>
        </w:rPr>
        <w:t>Nummela</w:t>
      </w:r>
      <w:proofErr w:type="spellEnd"/>
      <w:r w:rsidRPr="000F737B">
        <w:rPr>
          <w:rFonts w:eastAsia="Times New Roman"/>
          <w:color w:val="000000"/>
          <w:sz w:val="24"/>
          <w:szCs w:val="24"/>
        </w:rPr>
        <w:t xml:space="preserve">, and Geoffrey Caine. </w:t>
      </w:r>
      <w:r w:rsidRPr="000F737B">
        <w:rPr>
          <w:rFonts w:eastAsia="Times New Roman"/>
          <w:i/>
          <w:iCs/>
          <w:color w:val="000000"/>
          <w:sz w:val="24"/>
          <w:szCs w:val="24"/>
        </w:rPr>
        <w:t>Making Connections: Teaching and the Human Brain</w:t>
      </w:r>
      <w:r w:rsidRPr="000F737B">
        <w:rPr>
          <w:rFonts w:eastAsia="Times New Roman"/>
          <w:color w:val="000000"/>
          <w:sz w:val="24"/>
          <w:szCs w:val="24"/>
        </w:rPr>
        <w:t>. Alexandria, VA: Association for Supervision and Curriculum Development</w:t>
      </w:r>
      <w:proofErr w:type="gramStart"/>
      <w:r w:rsidRPr="000F737B">
        <w:rPr>
          <w:rFonts w:eastAsia="Times New Roman"/>
          <w:color w:val="000000"/>
          <w:sz w:val="24"/>
          <w:szCs w:val="24"/>
        </w:rPr>
        <w:t>,1991</w:t>
      </w:r>
      <w:proofErr w:type="gramEnd"/>
      <w:r w:rsidRPr="000F737B">
        <w:rPr>
          <w:rFonts w:eastAsia="Times New Roman"/>
          <w:color w:val="000000"/>
          <w:sz w:val="24"/>
          <w:szCs w:val="24"/>
        </w:rPr>
        <w:t>.</w:t>
      </w:r>
    </w:p>
    <w:p w14:paraId="1BC069F0" w14:textId="77777777" w:rsidR="000F737B" w:rsidRPr="000F737B" w:rsidRDefault="000F737B" w:rsidP="000F737B">
      <w:pPr>
        <w:widowControl/>
        <w:ind w:left="720" w:hanging="720"/>
        <w:rPr>
          <w:rFonts w:eastAsia="Times New Roman"/>
          <w:color w:val="000000"/>
          <w:sz w:val="24"/>
          <w:szCs w:val="24"/>
        </w:rPr>
      </w:pPr>
    </w:p>
    <w:p w14:paraId="19741015" w14:textId="77777777" w:rsidR="00E873FE" w:rsidRPr="007D05BD" w:rsidRDefault="00E873FE" w:rsidP="00E873FE">
      <w:pPr>
        <w:widowControl/>
        <w:rPr>
          <w:rFonts w:eastAsia="Times New Roman"/>
          <w:i/>
          <w:iCs/>
          <w:color w:val="000000"/>
          <w:sz w:val="24"/>
          <w:szCs w:val="24"/>
        </w:rPr>
      </w:pPr>
      <w:proofErr w:type="spellStart"/>
      <w:r w:rsidRPr="007D05BD">
        <w:rPr>
          <w:rFonts w:eastAsia="Times New Roman"/>
          <w:color w:val="000000"/>
          <w:sz w:val="24"/>
          <w:szCs w:val="24"/>
        </w:rPr>
        <w:t>Caputi</w:t>
      </w:r>
      <w:proofErr w:type="spellEnd"/>
      <w:r w:rsidRPr="007D05BD">
        <w:rPr>
          <w:rFonts w:eastAsia="Times New Roman"/>
          <w:color w:val="000000"/>
          <w:sz w:val="24"/>
          <w:szCs w:val="24"/>
        </w:rPr>
        <w:t xml:space="preserve">, Peter, Heather Foster, and Linda L. </w:t>
      </w:r>
      <w:proofErr w:type="spellStart"/>
      <w:r w:rsidRPr="007D05BD">
        <w:rPr>
          <w:rFonts w:eastAsia="Times New Roman"/>
          <w:color w:val="000000"/>
          <w:sz w:val="24"/>
          <w:szCs w:val="24"/>
        </w:rPr>
        <w:t>Viney</w:t>
      </w:r>
      <w:proofErr w:type="spellEnd"/>
      <w:r w:rsidRPr="007D05BD">
        <w:rPr>
          <w:rFonts w:eastAsia="Times New Roman"/>
          <w:color w:val="000000"/>
          <w:sz w:val="24"/>
          <w:szCs w:val="24"/>
        </w:rPr>
        <w:t xml:space="preserve">, eds. </w:t>
      </w:r>
      <w:r w:rsidRPr="007D05BD">
        <w:rPr>
          <w:rFonts w:eastAsia="Times New Roman"/>
          <w:i/>
          <w:iCs/>
          <w:color w:val="000000"/>
          <w:sz w:val="24"/>
          <w:szCs w:val="24"/>
        </w:rPr>
        <w:t>Personal Construct Psychology: New</w:t>
      </w:r>
    </w:p>
    <w:p w14:paraId="1499BD6A"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Ideas</w:t>
      </w:r>
      <w:r w:rsidRPr="007D05BD">
        <w:rPr>
          <w:rFonts w:eastAsia="Times New Roman"/>
          <w:color w:val="000000"/>
          <w:sz w:val="24"/>
          <w:szCs w:val="24"/>
        </w:rPr>
        <w:t>. Hoboken, New Jersey: John Wiley &amp; Sons, 2006.</w:t>
      </w:r>
    </w:p>
    <w:p w14:paraId="3778341D" w14:textId="77777777" w:rsidR="00E873FE" w:rsidRDefault="00E873FE" w:rsidP="000F737B">
      <w:pPr>
        <w:widowControl/>
        <w:ind w:left="720" w:hanging="720"/>
        <w:jc w:val="both"/>
        <w:rPr>
          <w:rFonts w:eastAsia="Times New Roman"/>
          <w:color w:val="000000"/>
          <w:sz w:val="24"/>
          <w:szCs w:val="24"/>
        </w:rPr>
      </w:pPr>
    </w:p>
    <w:p w14:paraId="3FACD7AE" w14:textId="584A5A54"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Carr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Making Sense of Education: An Introduction to the Philosophy and Theory of Education and Teaching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4DB1097" w14:textId="77777777" w:rsidR="000F737B" w:rsidRPr="000F737B" w:rsidRDefault="000F737B" w:rsidP="000F737B">
      <w:pPr>
        <w:widowControl/>
        <w:ind w:left="720" w:hanging="720"/>
        <w:jc w:val="both"/>
        <w:rPr>
          <w:rFonts w:eastAsia="Times New Roman"/>
          <w:color w:val="000000"/>
          <w:sz w:val="24"/>
          <w:szCs w:val="24"/>
        </w:rPr>
      </w:pPr>
    </w:p>
    <w:p w14:paraId="43185DA7"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Claerbaut</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Faith and Learning on the Edge: A Bold New Look at Religion in Higher Education</w:t>
      </w:r>
      <w:r w:rsidRPr="000F737B">
        <w:rPr>
          <w:rFonts w:eastAsia="Times New Roman"/>
          <w:color w:val="000000"/>
          <w:sz w:val="24"/>
          <w:szCs w:val="24"/>
        </w:rPr>
        <w:t>. Grand Rapids, MI: Zondervan, 2004.</w:t>
      </w:r>
    </w:p>
    <w:p w14:paraId="237142F9" w14:textId="77777777" w:rsidR="000F737B" w:rsidRPr="000F737B" w:rsidRDefault="000F737B" w:rsidP="000F737B">
      <w:pPr>
        <w:widowControl/>
        <w:ind w:left="720" w:hanging="720"/>
        <w:jc w:val="both"/>
        <w:rPr>
          <w:rFonts w:eastAsia="Times New Roman"/>
          <w:color w:val="000000"/>
          <w:sz w:val="24"/>
          <w:szCs w:val="24"/>
        </w:rPr>
      </w:pPr>
      <w:r w:rsidRPr="000F737B">
        <w:rPr>
          <w:rFonts w:eastAsia="Times New Roman"/>
          <w:color w:val="000000"/>
          <w:sz w:val="24"/>
          <w:szCs w:val="24"/>
        </w:rPr>
        <w:t xml:space="preserve">Collins, </w:t>
      </w:r>
      <w:proofErr w:type="spellStart"/>
      <w:r w:rsidRPr="000F737B">
        <w:rPr>
          <w:rFonts w:eastAsia="Times New Roman"/>
          <w:color w:val="000000"/>
          <w:sz w:val="24"/>
          <w:szCs w:val="24"/>
        </w:rPr>
        <w:t>Mallary</w:t>
      </w:r>
      <w:proofErr w:type="spellEnd"/>
      <w:r w:rsidRPr="000F737B">
        <w:rPr>
          <w:rFonts w:eastAsia="Times New Roman"/>
          <w:color w:val="000000"/>
          <w:sz w:val="24"/>
          <w:szCs w:val="24"/>
        </w:rPr>
        <w:t xml:space="preserve"> M., and Don H. </w:t>
      </w:r>
      <w:proofErr w:type="spellStart"/>
      <w:r w:rsidRPr="000F737B">
        <w:rPr>
          <w:rFonts w:eastAsia="Times New Roman"/>
          <w:color w:val="000000"/>
          <w:sz w:val="24"/>
          <w:szCs w:val="24"/>
        </w:rPr>
        <w:t>Fontenelle</w:t>
      </w:r>
      <w:proofErr w:type="spellEnd"/>
      <w:r w:rsidRPr="000F737B">
        <w:rPr>
          <w:rFonts w:eastAsia="Times New Roman"/>
          <w:color w:val="000000"/>
          <w:sz w:val="24"/>
          <w:szCs w:val="24"/>
        </w:rPr>
        <w:t xml:space="preserve">. </w:t>
      </w:r>
      <w:r w:rsidRPr="000F737B">
        <w:rPr>
          <w:rFonts w:eastAsia="Times New Roman"/>
          <w:i/>
          <w:iCs/>
          <w:color w:val="000000"/>
          <w:sz w:val="24"/>
          <w:szCs w:val="24"/>
        </w:rPr>
        <w:t>Changing Student Behaviors: A Positive Approach</w:t>
      </w:r>
      <w:r w:rsidRPr="000F737B">
        <w:rPr>
          <w:rFonts w:eastAsia="Times New Roman"/>
          <w:color w:val="000000"/>
          <w:sz w:val="24"/>
          <w:szCs w:val="24"/>
        </w:rPr>
        <w:t xml:space="preserve">. Cambridge, MA: </w:t>
      </w:r>
      <w:proofErr w:type="spellStart"/>
      <w:r w:rsidRPr="000F737B">
        <w:rPr>
          <w:rFonts w:eastAsia="Times New Roman"/>
          <w:color w:val="000000"/>
          <w:sz w:val="24"/>
          <w:szCs w:val="24"/>
        </w:rPr>
        <w:t>Schenkman</w:t>
      </w:r>
      <w:proofErr w:type="spellEnd"/>
      <w:r w:rsidRPr="000F737B">
        <w:rPr>
          <w:rFonts w:eastAsia="Times New Roman"/>
          <w:color w:val="000000"/>
          <w:sz w:val="24"/>
          <w:szCs w:val="24"/>
        </w:rPr>
        <w:t xml:space="preserve"> Publishing Co., 1982.</w:t>
      </w:r>
    </w:p>
    <w:p w14:paraId="4B230460" w14:textId="77777777" w:rsidR="000F737B" w:rsidRPr="000F737B" w:rsidRDefault="000F737B" w:rsidP="000F737B">
      <w:pPr>
        <w:widowControl/>
        <w:ind w:left="720" w:hanging="720"/>
        <w:jc w:val="both"/>
        <w:rPr>
          <w:rFonts w:eastAsia="Times New Roman"/>
          <w:color w:val="000000"/>
          <w:sz w:val="24"/>
          <w:szCs w:val="24"/>
        </w:rPr>
      </w:pPr>
    </w:p>
    <w:p w14:paraId="30A0621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Combs, Arthur W. </w:t>
      </w:r>
      <w:r w:rsidRPr="007D05BD">
        <w:rPr>
          <w:rFonts w:eastAsia="Times New Roman"/>
          <w:i/>
          <w:iCs/>
          <w:color w:val="000000"/>
          <w:sz w:val="24"/>
          <w:szCs w:val="24"/>
        </w:rPr>
        <w:t>Individual Behavior: A Perceptual Approach to Behavior</w:t>
      </w:r>
      <w:r w:rsidRPr="007D05BD">
        <w:rPr>
          <w:rFonts w:eastAsia="Times New Roman"/>
          <w:color w:val="000000"/>
          <w:sz w:val="24"/>
          <w:szCs w:val="24"/>
        </w:rPr>
        <w:t>. New York: Harper,</w:t>
      </w:r>
    </w:p>
    <w:p w14:paraId="13DFA17D"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1959.</w:t>
      </w:r>
    </w:p>
    <w:p w14:paraId="0542F46E" w14:textId="77777777" w:rsidR="00E873FE" w:rsidRPr="007D05BD" w:rsidRDefault="00E873FE" w:rsidP="00E873FE">
      <w:pPr>
        <w:widowControl/>
        <w:rPr>
          <w:rFonts w:eastAsia="Times New Roman"/>
          <w:color w:val="000000"/>
          <w:sz w:val="24"/>
          <w:szCs w:val="24"/>
        </w:rPr>
      </w:pPr>
    </w:p>
    <w:p w14:paraId="74A7E664"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Myths in Education: Beliefs That Hinder Progress and Their Alternatives</w:t>
      </w:r>
      <w:r w:rsidRPr="007D05BD">
        <w:rPr>
          <w:rFonts w:eastAsia="Times New Roman"/>
          <w:color w:val="000000"/>
          <w:sz w:val="24"/>
          <w:szCs w:val="24"/>
        </w:rPr>
        <w:t>. Boston:</w:t>
      </w:r>
    </w:p>
    <w:p w14:paraId="06B032FA" w14:textId="40D9E639" w:rsidR="00E873FE" w:rsidRDefault="00E873FE" w:rsidP="00E873FE">
      <w:pPr>
        <w:widowControl/>
        <w:ind w:left="720"/>
        <w:jc w:val="both"/>
        <w:rPr>
          <w:rFonts w:eastAsia="Times New Roman"/>
          <w:color w:val="000000"/>
          <w:sz w:val="24"/>
          <w:szCs w:val="24"/>
        </w:rPr>
      </w:pPr>
      <w:r w:rsidRPr="007D05BD">
        <w:rPr>
          <w:rFonts w:eastAsia="Times New Roman"/>
          <w:color w:val="000000"/>
          <w:sz w:val="24"/>
          <w:szCs w:val="24"/>
        </w:rPr>
        <w:t>Allyn and Bacon, 1979.</w:t>
      </w:r>
    </w:p>
    <w:p w14:paraId="0261FFF6" w14:textId="77777777" w:rsidR="00E873FE" w:rsidRDefault="00E873FE" w:rsidP="00E873FE">
      <w:pPr>
        <w:widowControl/>
        <w:ind w:left="720" w:hanging="720"/>
        <w:jc w:val="both"/>
        <w:rPr>
          <w:rFonts w:eastAsia="Times New Roman"/>
          <w:color w:val="000000"/>
          <w:sz w:val="24"/>
          <w:szCs w:val="24"/>
        </w:rPr>
      </w:pPr>
    </w:p>
    <w:p w14:paraId="196BC060" w14:textId="7FFF781F"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Colin. </w:t>
      </w:r>
      <w:r w:rsidRPr="000F737B">
        <w:rPr>
          <w:rFonts w:eastAsia="Times New Roman"/>
          <w:i/>
          <w:iCs/>
          <w:color w:val="000000"/>
          <w:sz w:val="24"/>
          <w:szCs w:val="24"/>
        </w:rPr>
        <w:t>Teaching Hard, Teaching Soft: A Structured Approach to Planning and Running Effective Training Courses</w:t>
      </w:r>
      <w:r w:rsidRPr="000F737B">
        <w:rPr>
          <w:rFonts w:eastAsia="Times New Roman"/>
          <w:color w:val="000000"/>
          <w:sz w:val="24"/>
          <w:szCs w:val="24"/>
        </w:rPr>
        <w:t>. Brookfield, VT: Gower, 1990.</w:t>
      </w:r>
    </w:p>
    <w:p w14:paraId="55BFF31F" w14:textId="77777777" w:rsidR="000F737B" w:rsidRPr="000F737B" w:rsidRDefault="000F737B" w:rsidP="000F737B">
      <w:pPr>
        <w:widowControl/>
        <w:ind w:left="720" w:hanging="720"/>
        <w:jc w:val="both"/>
        <w:rPr>
          <w:rFonts w:eastAsia="Times New Roman"/>
          <w:color w:val="000000"/>
          <w:sz w:val="24"/>
          <w:szCs w:val="24"/>
        </w:rPr>
      </w:pPr>
    </w:p>
    <w:p w14:paraId="3FDEDAB5"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Nicholas. </w:t>
      </w:r>
      <w:r w:rsidRPr="000F737B">
        <w:rPr>
          <w:rFonts w:eastAsia="Times New Roman"/>
          <w:i/>
          <w:iCs/>
          <w:color w:val="000000"/>
          <w:sz w:val="24"/>
          <w:szCs w:val="24"/>
        </w:rPr>
        <w:t>Learning to Teach Adults: An Introduction</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379218D" w14:textId="77777777" w:rsidR="000F737B" w:rsidRPr="000F737B" w:rsidRDefault="000F737B" w:rsidP="000F737B">
      <w:pPr>
        <w:widowControl/>
        <w:ind w:left="720" w:hanging="720"/>
        <w:jc w:val="both"/>
        <w:rPr>
          <w:rFonts w:eastAsia="Times New Roman"/>
          <w:color w:val="000000"/>
          <w:sz w:val="24"/>
          <w:szCs w:val="24"/>
        </w:rPr>
      </w:pPr>
    </w:p>
    <w:p w14:paraId="5C83F0E2"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Ellsworth, Elizabeth Ann. </w:t>
      </w:r>
      <w:r w:rsidRPr="007D05BD">
        <w:rPr>
          <w:rFonts w:eastAsia="Times New Roman"/>
          <w:i/>
          <w:iCs/>
          <w:color w:val="000000"/>
          <w:sz w:val="24"/>
          <w:szCs w:val="24"/>
        </w:rPr>
        <w:t>Places of Learning: Media, Architecture, Pedagogy</w:t>
      </w:r>
      <w:r w:rsidRPr="007D05BD">
        <w:rPr>
          <w:rFonts w:eastAsia="Times New Roman"/>
          <w:color w:val="000000"/>
          <w:sz w:val="24"/>
          <w:szCs w:val="24"/>
        </w:rPr>
        <w:t>. New York:</w:t>
      </w:r>
    </w:p>
    <w:p w14:paraId="4CBCECC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RoutledgeFalmer</w:t>
      </w:r>
      <w:proofErr w:type="spellEnd"/>
      <w:r w:rsidRPr="007D05BD">
        <w:rPr>
          <w:rFonts w:eastAsia="Times New Roman"/>
          <w:color w:val="000000"/>
          <w:sz w:val="24"/>
          <w:szCs w:val="24"/>
        </w:rPr>
        <w:t>, 2005.</w:t>
      </w:r>
    </w:p>
    <w:p w14:paraId="4F1378FD" w14:textId="77777777" w:rsidR="00E873FE" w:rsidRDefault="00E873FE" w:rsidP="00E873FE">
      <w:pPr>
        <w:widowControl/>
        <w:rPr>
          <w:rFonts w:eastAsia="Times New Roman"/>
          <w:color w:val="000000"/>
          <w:sz w:val="24"/>
          <w:szCs w:val="24"/>
        </w:rPr>
      </w:pPr>
    </w:p>
    <w:p w14:paraId="50ED311C" w14:textId="06D5B1D2"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Fink, L. Dee. </w:t>
      </w:r>
      <w:r w:rsidRPr="007D05BD">
        <w:rPr>
          <w:rFonts w:eastAsia="Times New Roman"/>
          <w:i/>
          <w:iCs/>
          <w:color w:val="000000"/>
          <w:sz w:val="24"/>
          <w:szCs w:val="24"/>
        </w:rPr>
        <w:t>Creating Significant Learning Experiences: An Integrated Approach to Designing</w:t>
      </w:r>
    </w:p>
    <w:p w14:paraId="3681EAF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College Courses</w:t>
      </w:r>
      <w:r w:rsidRPr="007D05BD">
        <w:rPr>
          <w:rFonts w:eastAsia="Times New Roman"/>
          <w:color w:val="000000"/>
          <w:sz w:val="24"/>
          <w:szCs w:val="24"/>
        </w:rPr>
        <w:t xml:space="preserve">. San Francisco, </w:t>
      </w:r>
      <w:proofErr w:type="gramStart"/>
      <w:r w:rsidRPr="007D05BD">
        <w:rPr>
          <w:rFonts w:eastAsia="Times New Roman"/>
          <w:color w:val="000000"/>
          <w:sz w:val="24"/>
          <w:szCs w:val="24"/>
        </w:rPr>
        <w:t>CA.:</w:t>
      </w:r>
      <w:proofErr w:type="gramEnd"/>
      <w:r w:rsidRPr="007D05BD">
        <w:rPr>
          <w:rFonts w:eastAsia="Times New Roman"/>
          <w:color w:val="000000"/>
          <w:sz w:val="24"/>
          <w:szCs w:val="24"/>
        </w:rPr>
        <w:t xml:space="preserve">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2003.</w:t>
      </w:r>
    </w:p>
    <w:p w14:paraId="3120FABA" w14:textId="77777777" w:rsidR="00E873FE" w:rsidRPr="007D05BD" w:rsidRDefault="00E873FE" w:rsidP="00E873FE">
      <w:pPr>
        <w:widowControl/>
        <w:rPr>
          <w:rFonts w:eastAsia="Times New Roman"/>
          <w:color w:val="000000"/>
          <w:sz w:val="24"/>
          <w:szCs w:val="24"/>
        </w:rPr>
      </w:pPr>
    </w:p>
    <w:p w14:paraId="593F6CFD"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Forsyth, </w:t>
      </w:r>
      <w:proofErr w:type="spellStart"/>
      <w:r w:rsidRPr="007D05BD">
        <w:rPr>
          <w:rFonts w:eastAsia="Times New Roman"/>
          <w:color w:val="000000"/>
          <w:sz w:val="24"/>
          <w:szCs w:val="24"/>
        </w:rPr>
        <w:t>Donelson</w:t>
      </w:r>
      <w:proofErr w:type="spellEnd"/>
      <w:r w:rsidRPr="007D05BD">
        <w:rPr>
          <w:rFonts w:eastAsia="Times New Roman"/>
          <w:color w:val="000000"/>
          <w:sz w:val="24"/>
          <w:szCs w:val="24"/>
        </w:rPr>
        <w:t xml:space="preserve"> R. </w:t>
      </w:r>
      <w:r w:rsidRPr="007D05BD">
        <w:rPr>
          <w:rFonts w:eastAsia="Times New Roman"/>
          <w:i/>
          <w:iCs/>
          <w:color w:val="000000"/>
          <w:sz w:val="24"/>
          <w:szCs w:val="24"/>
        </w:rPr>
        <w:t>The Professor’s Guide to Teaching: Psychological Principles and</w:t>
      </w:r>
    </w:p>
    <w:p w14:paraId="71450152"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Practices</w:t>
      </w:r>
      <w:r w:rsidRPr="007D05BD">
        <w:rPr>
          <w:rFonts w:eastAsia="Times New Roman"/>
          <w:color w:val="000000"/>
          <w:sz w:val="24"/>
          <w:szCs w:val="24"/>
        </w:rPr>
        <w:t>. Washington, DC: American Psychological Association, 2003.</w:t>
      </w:r>
    </w:p>
    <w:p w14:paraId="51D8CA67" w14:textId="77777777" w:rsidR="00E873FE" w:rsidRDefault="00E873FE" w:rsidP="00E873FE">
      <w:pPr>
        <w:widowControl/>
        <w:rPr>
          <w:rFonts w:eastAsia="Times New Roman"/>
          <w:color w:val="000000"/>
          <w:sz w:val="24"/>
          <w:szCs w:val="24"/>
        </w:rPr>
      </w:pPr>
    </w:p>
    <w:p w14:paraId="6ADDA2B9" w14:textId="7F5097B4"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Fowler, James W. </w:t>
      </w:r>
      <w:r w:rsidRPr="007D05BD">
        <w:rPr>
          <w:rFonts w:eastAsia="Times New Roman"/>
          <w:i/>
          <w:iCs/>
          <w:color w:val="000000"/>
          <w:sz w:val="24"/>
          <w:szCs w:val="24"/>
        </w:rPr>
        <w:t>Becoming Adult, Becoming Christian: Adult Development and Christian</w:t>
      </w:r>
    </w:p>
    <w:p w14:paraId="53B884D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Faith</w:t>
      </w:r>
      <w:r w:rsidRPr="007D05BD">
        <w:rPr>
          <w:rFonts w:eastAsia="Times New Roman"/>
          <w:color w:val="000000"/>
          <w:sz w:val="24"/>
          <w:szCs w:val="24"/>
        </w:rPr>
        <w:t xml:space="preserve">. San Francisco: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Publishers, 2000.</w:t>
      </w:r>
    </w:p>
    <w:p w14:paraId="68CE4DFA" w14:textId="77777777" w:rsidR="00E873FE" w:rsidRPr="007D05BD" w:rsidRDefault="00E873FE" w:rsidP="00E873FE">
      <w:pPr>
        <w:widowControl/>
        <w:rPr>
          <w:rFonts w:eastAsia="Times New Roman"/>
          <w:color w:val="000000"/>
          <w:sz w:val="24"/>
          <w:szCs w:val="24"/>
        </w:rPr>
      </w:pPr>
    </w:p>
    <w:p w14:paraId="4D92706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Faith Development and Pastoral Care</w:t>
      </w:r>
      <w:r w:rsidRPr="007D05BD">
        <w:rPr>
          <w:rFonts w:eastAsia="Times New Roman"/>
          <w:color w:val="000000"/>
          <w:sz w:val="24"/>
          <w:szCs w:val="24"/>
        </w:rPr>
        <w:t>. Philadelphia: Fortress Press, 1987.</w:t>
      </w:r>
    </w:p>
    <w:p w14:paraId="05EEC735" w14:textId="77777777" w:rsidR="00E873FE" w:rsidRPr="007D05BD" w:rsidRDefault="00E873FE" w:rsidP="00E873FE">
      <w:pPr>
        <w:widowControl/>
        <w:rPr>
          <w:rFonts w:eastAsia="Times New Roman"/>
          <w:color w:val="000000"/>
          <w:sz w:val="24"/>
          <w:szCs w:val="24"/>
        </w:rPr>
      </w:pPr>
    </w:p>
    <w:p w14:paraId="345D010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Stages of Faith: The Psychology of Human Development and the Quest for Meaning</w:t>
      </w:r>
      <w:r w:rsidRPr="007D05BD">
        <w:rPr>
          <w:rFonts w:eastAsia="Times New Roman"/>
          <w:color w:val="000000"/>
          <w:sz w:val="24"/>
          <w:szCs w:val="24"/>
        </w:rPr>
        <w:t>.</w:t>
      </w:r>
    </w:p>
    <w:p w14:paraId="6EFDACB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San Francisco: Harper and Row, 1981.</w:t>
      </w:r>
    </w:p>
    <w:p w14:paraId="14D86272" w14:textId="77777777" w:rsidR="00E873FE" w:rsidRPr="007D05BD" w:rsidRDefault="00E873FE" w:rsidP="00E873FE">
      <w:pPr>
        <w:widowControl/>
        <w:rPr>
          <w:rFonts w:eastAsia="Times New Roman"/>
          <w:color w:val="000000"/>
          <w:sz w:val="24"/>
          <w:szCs w:val="24"/>
        </w:rPr>
      </w:pPr>
    </w:p>
    <w:p w14:paraId="4C456117"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Trajectories in Faith: Five Life Stories</w:t>
      </w:r>
      <w:r w:rsidRPr="007D05BD">
        <w:rPr>
          <w:rFonts w:eastAsia="Times New Roman"/>
          <w:color w:val="000000"/>
          <w:sz w:val="24"/>
          <w:szCs w:val="24"/>
        </w:rPr>
        <w:t>. Nashville: Abingdon, 1980.</w:t>
      </w:r>
    </w:p>
    <w:p w14:paraId="1CAA999B" w14:textId="77777777" w:rsidR="00E873FE" w:rsidRPr="007D05BD" w:rsidRDefault="00E873FE" w:rsidP="00E873FE">
      <w:pPr>
        <w:widowControl/>
        <w:rPr>
          <w:rFonts w:eastAsia="Times New Roman"/>
          <w:color w:val="000000"/>
          <w:sz w:val="24"/>
          <w:szCs w:val="24"/>
        </w:rPr>
      </w:pPr>
    </w:p>
    <w:p w14:paraId="57D39883"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Weaving the New Creation: Stages of Faith and the Public Church</w:t>
      </w:r>
      <w:r w:rsidRPr="007D05BD">
        <w:rPr>
          <w:rFonts w:eastAsia="Times New Roman"/>
          <w:color w:val="000000"/>
          <w:sz w:val="24"/>
          <w:szCs w:val="24"/>
        </w:rPr>
        <w:t>. San Francisco:</w:t>
      </w:r>
    </w:p>
    <w:p w14:paraId="6B8EC52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HarperSanFrancisco</w:t>
      </w:r>
      <w:proofErr w:type="spellEnd"/>
      <w:r w:rsidRPr="007D05BD">
        <w:rPr>
          <w:rFonts w:eastAsia="Times New Roman"/>
          <w:color w:val="000000"/>
          <w:sz w:val="24"/>
          <w:szCs w:val="24"/>
        </w:rPr>
        <w:t>, 1991.</w:t>
      </w:r>
    </w:p>
    <w:p w14:paraId="5F2F95FB" w14:textId="77777777" w:rsidR="00E873FE" w:rsidRPr="007D05BD" w:rsidRDefault="00E873FE" w:rsidP="00E873FE">
      <w:pPr>
        <w:widowControl/>
        <w:rPr>
          <w:rFonts w:eastAsia="Times New Roman"/>
          <w:color w:val="000000"/>
          <w:sz w:val="24"/>
          <w:szCs w:val="24"/>
        </w:rPr>
      </w:pPr>
    </w:p>
    <w:p w14:paraId="416B6603"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Freire, Paulo, translated by Patrick Clarke. </w:t>
      </w:r>
      <w:r w:rsidRPr="007D05BD">
        <w:rPr>
          <w:rFonts w:eastAsia="Times New Roman"/>
          <w:i/>
          <w:iCs/>
          <w:color w:val="000000"/>
          <w:sz w:val="24"/>
          <w:szCs w:val="24"/>
        </w:rPr>
        <w:t>Pedagogy of Freedom: Ethics, Democracy, and</w:t>
      </w:r>
    </w:p>
    <w:p w14:paraId="5035669E"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Civic Courage</w:t>
      </w:r>
      <w:r w:rsidRPr="007D05BD">
        <w:rPr>
          <w:rFonts w:eastAsia="Times New Roman"/>
          <w:color w:val="000000"/>
          <w:sz w:val="24"/>
          <w:szCs w:val="24"/>
        </w:rPr>
        <w:t xml:space="preserve">. Lanham: </w:t>
      </w:r>
      <w:proofErr w:type="spellStart"/>
      <w:r w:rsidRPr="007D05BD">
        <w:rPr>
          <w:rFonts w:eastAsia="Times New Roman"/>
          <w:color w:val="000000"/>
          <w:sz w:val="24"/>
          <w:szCs w:val="24"/>
        </w:rPr>
        <w:t>Rowman</w:t>
      </w:r>
      <w:proofErr w:type="spellEnd"/>
      <w:r w:rsidRPr="007D05BD">
        <w:rPr>
          <w:rFonts w:eastAsia="Times New Roman"/>
          <w:color w:val="000000"/>
          <w:sz w:val="24"/>
          <w:szCs w:val="24"/>
        </w:rPr>
        <w:t xml:space="preserve"> &amp; Littlefield Publishers, 1998.</w:t>
      </w:r>
    </w:p>
    <w:p w14:paraId="6E40A79F" w14:textId="77777777" w:rsidR="00E873FE" w:rsidRDefault="00E873FE" w:rsidP="000F737B">
      <w:pPr>
        <w:widowControl/>
        <w:ind w:left="720" w:hanging="720"/>
        <w:rPr>
          <w:rFonts w:eastAsia="Times New Roman"/>
          <w:sz w:val="24"/>
          <w:szCs w:val="24"/>
        </w:rPr>
      </w:pPr>
    </w:p>
    <w:p w14:paraId="39090939" w14:textId="1D30A542"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sz w:val="24"/>
          <w:szCs w:val="24"/>
        </w:rPr>
        <w:t>Fuhrmann</w:t>
      </w:r>
      <w:proofErr w:type="spellEnd"/>
      <w:r w:rsidRPr="000F737B">
        <w:rPr>
          <w:rFonts w:eastAsia="Times New Roman"/>
          <w:sz w:val="24"/>
          <w:szCs w:val="24"/>
        </w:rPr>
        <w:t xml:space="preserve">, Barbara, Anthony </w:t>
      </w:r>
      <w:proofErr w:type="spellStart"/>
      <w:r w:rsidRPr="000F737B">
        <w:rPr>
          <w:rFonts w:eastAsia="Times New Roman"/>
          <w:sz w:val="24"/>
          <w:szCs w:val="24"/>
        </w:rPr>
        <w:t>Grasha</w:t>
      </w:r>
      <w:proofErr w:type="spellEnd"/>
      <w:r w:rsidRPr="000F737B">
        <w:rPr>
          <w:rFonts w:eastAsia="Times New Roman"/>
          <w:sz w:val="24"/>
          <w:szCs w:val="24"/>
        </w:rPr>
        <w:t xml:space="preserve">. </w:t>
      </w:r>
      <w:r w:rsidRPr="000F737B">
        <w:rPr>
          <w:rFonts w:eastAsia="Times New Roman"/>
          <w:i/>
          <w:sz w:val="24"/>
          <w:szCs w:val="24"/>
        </w:rPr>
        <w:t xml:space="preserve">Practical Handbook for College Teachers. </w:t>
      </w:r>
      <w:r w:rsidRPr="000F737B">
        <w:rPr>
          <w:rFonts w:eastAsia="Times New Roman"/>
          <w:sz w:val="24"/>
          <w:szCs w:val="24"/>
        </w:rPr>
        <w:t>Boston: Little, Brown and Company, 1983.</w:t>
      </w:r>
    </w:p>
    <w:p w14:paraId="2AB391DF" w14:textId="77777777" w:rsidR="000F737B" w:rsidRPr="000F737B" w:rsidRDefault="000F737B" w:rsidP="000F737B">
      <w:pPr>
        <w:widowControl/>
        <w:jc w:val="both"/>
        <w:rPr>
          <w:rFonts w:eastAsia="Times New Roman"/>
          <w:color w:val="000000"/>
          <w:sz w:val="24"/>
          <w:szCs w:val="24"/>
        </w:rPr>
      </w:pPr>
    </w:p>
    <w:p w14:paraId="45EFDA66"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Galindo, Israel. </w:t>
      </w:r>
      <w:r w:rsidRPr="000F737B">
        <w:rPr>
          <w:rFonts w:eastAsia="Times New Roman"/>
          <w:i/>
          <w:iCs/>
          <w:color w:val="000000"/>
          <w:sz w:val="24"/>
          <w:szCs w:val="24"/>
        </w:rPr>
        <w:t>The Craft of Christian Teaching: Essentials for Becoming a Very Good Teacher</w:t>
      </w:r>
      <w:r w:rsidRPr="000F737B">
        <w:rPr>
          <w:rFonts w:eastAsia="Times New Roman"/>
          <w:color w:val="000000"/>
          <w:sz w:val="24"/>
          <w:szCs w:val="24"/>
        </w:rPr>
        <w:t xml:space="preserve">. </w:t>
      </w:r>
    </w:p>
    <w:p w14:paraId="1D9A5259"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ab/>
        <w:t>Valley Forge, PA: Judson Press, 1998.</w:t>
      </w:r>
    </w:p>
    <w:p w14:paraId="4455EB43" w14:textId="77777777" w:rsidR="000F737B" w:rsidRPr="000F737B" w:rsidRDefault="000F737B" w:rsidP="000F737B">
      <w:pPr>
        <w:widowControl/>
        <w:rPr>
          <w:rFonts w:eastAsia="Times New Roman"/>
          <w:color w:val="000000"/>
          <w:sz w:val="24"/>
          <w:szCs w:val="24"/>
        </w:rPr>
      </w:pPr>
    </w:p>
    <w:p w14:paraId="2F2F3565"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Gangel</w:t>
      </w:r>
      <w:proofErr w:type="spellEnd"/>
      <w:r w:rsidRPr="000F737B">
        <w:rPr>
          <w:rFonts w:eastAsia="Times New Roman"/>
          <w:color w:val="000000"/>
          <w:sz w:val="24"/>
          <w:szCs w:val="24"/>
        </w:rPr>
        <w:t xml:space="preserve">, Kenneth O., and Warren S. Benson. </w:t>
      </w:r>
      <w:r w:rsidRPr="000F737B">
        <w:rPr>
          <w:rFonts w:eastAsia="Times New Roman"/>
          <w:i/>
          <w:iCs/>
          <w:color w:val="000000"/>
          <w:sz w:val="24"/>
          <w:szCs w:val="24"/>
        </w:rPr>
        <w:t>Christian Education: Its History and Philosophy</w:t>
      </w:r>
      <w:r w:rsidRPr="000F737B">
        <w:rPr>
          <w:rFonts w:eastAsia="Times New Roman"/>
          <w:color w:val="000000"/>
          <w:sz w:val="24"/>
          <w:szCs w:val="24"/>
        </w:rPr>
        <w:t xml:space="preserve">.  Eugene, OR: </w:t>
      </w:r>
      <w:proofErr w:type="spellStart"/>
      <w:r w:rsidRPr="000F737B">
        <w:rPr>
          <w:rFonts w:eastAsia="Times New Roman"/>
          <w:color w:val="000000"/>
          <w:sz w:val="24"/>
          <w:szCs w:val="24"/>
        </w:rPr>
        <w:t>Wipf</w:t>
      </w:r>
      <w:proofErr w:type="spellEnd"/>
      <w:r w:rsidRPr="000F737B">
        <w:rPr>
          <w:rFonts w:eastAsia="Times New Roman"/>
          <w:color w:val="000000"/>
          <w:sz w:val="24"/>
          <w:szCs w:val="24"/>
        </w:rPr>
        <w:t xml:space="preserve"> and Stock Publishers, 2002.</w:t>
      </w:r>
    </w:p>
    <w:p w14:paraId="4120252E" w14:textId="77777777" w:rsidR="000F737B" w:rsidRPr="000F737B" w:rsidRDefault="000F737B" w:rsidP="000F737B">
      <w:pPr>
        <w:widowControl/>
        <w:ind w:left="720" w:hanging="720"/>
        <w:rPr>
          <w:rFonts w:eastAsia="Times New Roman"/>
          <w:color w:val="000000"/>
          <w:sz w:val="24"/>
          <w:szCs w:val="24"/>
        </w:rPr>
      </w:pPr>
    </w:p>
    <w:p w14:paraId="093F261D"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Greive</w:t>
      </w:r>
      <w:proofErr w:type="spellEnd"/>
      <w:r w:rsidRPr="000F737B">
        <w:rPr>
          <w:rFonts w:eastAsia="Times New Roman"/>
          <w:color w:val="000000"/>
          <w:sz w:val="24"/>
          <w:szCs w:val="24"/>
        </w:rPr>
        <w:t xml:space="preserve">, Donald. </w:t>
      </w:r>
      <w:r w:rsidRPr="000F737B">
        <w:rPr>
          <w:rFonts w:eastAsia="Times New Roman"/>
          <w:i/>
          <w:iCs/>
          <w:color w:val="000000"/>
          <w:sz w:val="24"/>
          <w:szCs w:val="24"/>
        </w:rPr>
        <w:t>A Handbook for Adjunct and Part-Time Faculty and Teachers of Adults</w:t>
      </w:r>
      <w:r w:rsidRPr="000F737B">
        <w:rPr>
          <w:rFonts w:eastAsia="Times New Roman"/>
          <w:color w:val="000000"/>
          <w:sz w:val="24"/>
          <w:szCs w:val="24"/>
        </w:rPr>
        <w:t>. Ann Arbor, MI: Adjunct Advocate, 2003.</w:t>
      </w:r>
    </w:p>
    <w:p w14:paraId="56A5D630" w14:textId="77777777" w:rsidR="000F737B" w:rsidRPr="000F737B" w:rsidRDefault="000F737B" w:rsidP="000F737B">
      <w:pPr>
        <w:widowControl/>
        <w:rPr>
          <w:rFonts w:eastAsia="Times New Roman"/>
          <w:color w:val="000000"/>
          <w:sz w:val="24"/>
          <w:szCs w:val="24"/>
        </w:rPr>
      </w:pPr>
    </w:p>
    <w:p w14:paraId="3316DD5C"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Halverson, Delia </w:t>
      </w:r>
      <w:proofErr w:type="spellStart"/>
      <w:r w:rsidRPr="000F737B">
        <w:rPr>
          <w:rFonts w:eastAsia="Times New Roman"/>
          <w:color w:val="000000"/>
          <w:sz w:val="24"/>
          <w:szCs w:val="24"/>
        </w:rPr>
        <w:t>Touchton</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32 Ways to Become a Great Sunday </w:t>
      </w:r>
      <w:proofErr w:type="gramStart"/>
      <w:r w:rsidRPr="000F737B">
        <w:rPr>
          <w:rFonts w:eastAsia="Times New Roman"/>
          <w:i/>
          <w:iCs/>
          <w:color w:val="000000"/>
          <w:sz w:val="24"/>
          <w:szCs w:val="24"/>
        </w:rPr>
        <w:t>School</w:t>
      </w:r>
      <w:proofErr w:type="gramEnd"/>
      <w:r w:rsidRPr="000F737B">
        <w:rPr>
          <w:rFonts w:eastAsia="Times New Roman"/>
          <w:i/>
          <w:iCs/>
          <w:color w:val="000000"/>
          <w:sz w:val="24"/>
          <w:szCs w:val="24"/>
        </w:rPr>
        <w:t xml:space="preserve"> Teacher: Self-Directed Studies for Church Teachers</w:t>
      </w:r>
      <w:r w:rsidRPr="000F737B">
        <w:rPr>
          <w:rFonts w:eastAsia="Times New Roman"/>
          <w:color w:val="000000"/>
          <w:sz w:val="24"/>
          <w:szCs w:val="24"/>
        </w:rPr>
        <w:t>. Nashville: Abingdon Press, 1997.</w:t>
      </w:r>
    </w:p>
    <w:p w14:paraId="0F36D7CF" w14:textId="77777777" w:rsidR="000F737B" w:rsidRPr="000F737B" w:rsidRDefault="000F737B" w:rsidP="000F737B">
      <w:pPr>
        <w:widowControl/>
        <w:rPr>
          <w:rFonts w:eastAsia="Times New Roman"/>
          <w:color w:val="000000"/>
          <w:sz w:val="24"/>
          <w:szCs w:val="24"/>
        </w:rPr>
      </w:pPr>
    </w:p>
    <w:p w14:paraId="40547170"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Hardiman</w:t>
      </w:r>
      <w:proofErr w:type="spellEnd"/>
      <w:r w:rsidRPr="007D05BD">
        <w:rPr>
          <w:rFonts w:eastAsia="Times New Roman"/>
          <w:color w:val="000000"/>
          <w:sz w:val="24"/>
          <w:szCs w:val="24"/>
        </w:rPr>
        <w:t xml:space="preserve">, </w:t>
      </w:r>
      <w:proofErr w:type="spellStart"/>
      <w:r w:rsidRPr="007D05BD">
        <w:rPr>
          <w:rFonts w:eastAsia="Times New Roman"/>
          <w:color w:val="000000"/>
          <w:sz w:val="24"/>
          <w:szCs w:val="24"/>
        </w:rPr>
        <w:t>Mariale</w:t>
      </w:r>
      <w:proofErr w:type="spellEnd"/>
      <w:r w:rsidRPr="007D05BD">
        <w:rPr>
          <w:rFonts w:eastAsia="Times New Roman"/>
          <w:color w:val="000000"/>
          <w:sz w:val="24"/>
          <w:szCs w:val="24"/>
        </w:rPr>
        <w:t xml:space="preserve"> M. </w:t>
      </w:r>
      <w:r w:rsidRPr="007D05BD">
        <w:rPr>
          <w:rFonts w:eastAsia="Times New Roman"/>
          <w:i/>
          <w:iCs/>
          <w:color w:val="000000"/>
          <w:sz w:val="24"/>
          <w:szCs w:val="24"/>
        </w:rPr>
        <w:t>Connecting Brain Research with Effective Teaching: The Brain-Targeted</w:t>
      </w:r>
    </w:p>
    <w:p w14:paraId="02909BD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Teaching Model</w:t>
      </w:r>
      <w:r w:rsidRPr="007D05BD">
        <w:rPr>
          <w:rFonts w:eastAsia="Times New Roman"/>
          <w:color w:val="000000"/>
          <w:sz w:val="24"/>
          <w:szCs w:val="24"/>
        </w:rPr>
        <w:t>. Lanham, Md.: Scarecrow Press, 2003.</w:t>
      </w:r>
    </w:p>
    <w:p w14:paraId="00B6A1BB" w14:textId="77777777" w:rsidR="007D05BD" w:rsidRPr="007D05BD" w:rsidRDefault="007D05BD" w:rsidP="007D05BD">
      <w:pPr>
        <w:widowControl/>
        <w:rPr>
          <w:rFonts w:eastAsia="Times New Roman"/>
          <w:color w:val="000000"/>
          <w:sz w:val="24"/>
          <w:szCs w:val="24"/>
        </w:rPr>
      </w:pPr>
    </w:p>
    <w:p w14:paraId="4601DB51"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Harris, Duncan, and Chris Bell. </w:t>
      </w:r>
      <w:r w:rsidRPr="000F737B">
        <w:rPr>
          <w:rFonts w:eastAsia="Times New Roman"/>
          <w:i/>
          <w:iCs/>
          <w:color w:val="000000"/>
          <w:sz w:val="24"/>
          <w:szCs w:val="24"/>
        </w:rPr>
        <w:t>Evaluating and Assessing for Learning</w:t>
      </w:r>
      <w:r w:rsidRPr="000F737B">
        <w:rPr>
          <w:rFonts w:eastAsia="Times New Roman"/>
          <w:color w:val="000000"/>
          <w:sz w:val="24"/>
          <w:szCs w:val="24"/>
        </w:rPr>
        <w:t>. New Jersey: Nichols, 1994.</w:t>
      </w:r>
    </w:p>
    <w:p w14:paraId="50479854" w14:textId="77777777" w:rsidR="000F737B" w:rsidRPr="000F737B" w:rsidRDefault="000F737B" w:rsidP="000F737B">
      <w:pPr>
        <w:widowControl/>
        <w:ind w:left="720" w:hanging="720"/>
        <w:rPr>
          <w:rFonts w:eastAsia="Times New Roman"/>
          <w:color w:val="000000"/>
          <w:sz w:val="24"/>
          <w:szCs w:val="24"/>
        </w:rPr>
      </w:pPr>
    </w:p>
    <w:p w14:paraId="65ABA98D"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Heimlich, Joe E., and </w:t>
      </w:r>
      <w:proofErr w:type="spellStart"/>
      <w:r w:rsidRPr="000F737B">
        <w:rPr>
          <w:rFonts w:eastAsia="Times New Roman"/>
          <w:color w:val="000000"/>
          <w:sz w:val="24"/>
          <w:szCs w:val="24"/>
        </w:rPr>
        <w:t>Emmalou</w:t>
      </w:r>
      <w:proofErr w:type="spellEnd"/>
      <w:r w:rsidRPr="000F737B">
        <w:rPr>
          <w:rFonts w:eastAsia="Times New Roman"/>
          <w:color w:val="000000"/>
          <w:sz w:val="24"/>
          <w:szCs w:val="24"/>
        </w:rPr>
        <w:t xml:space="preserve"> Norland. </w:t>
      </w:r>
      <w:r w:rsidRPr="000F737B">
        <w:rPr>
          <w:rFonts w:eastAsia="Times New Roman"/>
          <w:i/>
          <w:iCs/>
          <w:color w:val="000000"/>
          <w:sz w:val="24"/>
          <w:szCs w:val="24"/>
        </w:rPr>
        <w:t>Developing Teaching Style in Adult Education</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05947AAA" w14:textId="77777777" w:rsidR="000F737B" w:rsidRPr="000F737B" w:rsidRDefault="000F737B" w:rsidP="000F737B">
      <w:pPr>
        <w:widowControl/>
        <w:ind w:left="720" w:hanging="720"/>
        <w:rPr>
          <w:rFonts w:eastAsia="Times New Roman"/>
          <w:color w:val="000000"/>
          <w:sz w:val="24"/>
          <w:szCs w:val="24"/>
        </w:rPr>
      </w:pPr>
    </w:p>
    <w:p w14:paraId="2C32899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Hendricks, Howard G. </w:t>
      </w:r>
      <w:r w:rsidRPr="000F737B">
        <w:rPr>
          <w:rFonts w:eastAsia="Times New Roman"/>
          <w:i/>
          <w:iCs/>
          <w:color w:val="000000"/>
          <w:sz w:val="24"/>
          <w:szCs w:val="24"/>
        </w:rPr>
        <w:t>Teaching to Change Lives</w:t>
      </w:r>
      <w:r w:rsidRPr="000F737B">
        <w:rPr>
          <w:rFonts w:eastAsia="Times New Roman"/>
          <w:color w:val="000000"/>
          <w:sz w:val="24"/>
          <w:szCs w:val="24"/>
        </w:rPr>
        <w:t>. Portland, OR: Multnomah Press, 1987.</w:t>
      </w:r>
    </w:p>
    <w:p w14:paraId="29D4A0A0" w14:textId="77777777" w:rsidR="000F737B" w:rsidRPr="000F737B" w:rsidRDefault="000F737B" w:rsidP="000F737B">
      <w:pPr>
        <w:widowControl/>
        <w:rPr>
          <w:rFonts w:eastAsia="Times New Roman"/>
          <w:color w:val="000000"/>
          <w:sz w:val="24"/>
          <w:szCs w:val="24"/>
        </w:rPr>
      </w:pPr>
    </w:p>
    <w:p w14:paraId="5D22D3E5"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Herman, Lee, and Alan </w:t>
      </w:r>
      <w:proofErr w:type="spellStart"/>
      <w:r w:rsidRPr="000F737B">
        <w:rPr>
          <w:rFonts w:eastAsia="Times New Roman"/>
          <w:color w:val="000000"/>
          <w:sz w:val="24"/>
          <w:szCs w:val="24"/>
        </w:rPr>
        <w:t>Mandell</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From Teaching to Mentoring: Principle and Practice, </w:t>
      </w:r>
    </w:p>
    <w:p w14:paraId="1C27D3C2"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Dialogue and Life in Adult Education</w:t>
      </w:r>
      <w:r w:rsidRPr="000F737B">
        <w:rPr>
          <w:rFonts w:eastAsia="Times New Roman"/>
          <w:color w:val="000000"/>
          <w:sz w:val="24"/>
          <w:szCs w:val="24"/>
        </w:rPr>
        <w:t xml:space="preserve">. London: </w:t>
      </w:r>
      <w:proofErr w:type="spellStart"/>
      <w:r w:rsidRPr="000F737B">
        <w:rPr>
          <w:rFonts w:eastAsia="Times New Roman"/>
          <w:color w:val="000000"/>
          <w:sz w:val="24"/>
          <w:szCs w:val="24"/>
        </w:rPr>
        <w:t>RoutledgeFalmer</w:t>
      </w:r>
      <w:proofErr w:type="spellEnd"/>
      <w:r w:rsidRPr="000F737B">
        <w:rPr>
          <w:rFonts w:eastAsia="Times New Roman"/>
          <w:color w:val="000000"/>
          <w:sz w:val="24"/>
          <w:szCs w:val="24"/>
        </w:rPr>
        <w:t>, 2004.</w:t>
      </w:r>
    </w:p>
    <w:p w14:paraId="3EF36B9B" w14:textId="77777777" w:rsidR="000F737B" w:rsidRPr="000F737B" w:rsidRDefault="000F737B" w:rsidP="000F737B">
      <w:pPr>
        <w:widowControl/>
        <w:ind w:left="720" w:hanging="720"/>
        <w:rPr>
          <w:rFonts w:eastAsia="Times New Roman"/>
          <w:color w:val="000000"/>
          <w:sz w:val="24"/>
          <w:szCs w:val="24"/>
        </w:rPr>
      </w:pPr>
    </w:p>
    <w:p w14:paraId="1B73E0A5"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Hinchey, Patricia. </w:t>
      </w:r>
      <w:r w:rsidRPr="000F737B">
        <w:rPr>
          <w:rFonts w:eastAsia="Times New Roman"/>
          <w:i/>
          <w:iCs/>
          <w:color w:val="000000"/>
          <w:sz w:val="24"/>
          <w:szCs w:val="24"/>
        </w:rPr>
        <w:t>Becoming a Critical Educator: Defining a Classroom Identity, Designing a Critical Pedagogy</w:t>
      </w:r>
      <w:r w:rsidRPr="000F737B">
        <w:rPr>
          <w:rFonts w:eastAsia="Times New Roman"/>
          <w:color w:val="000000"/>
          <w:sz w:val="24"/>
          <w:szCs w:val="24"/>
        </w:rPr>
        <w:t>. New York: P. Lang, 2004.</w:t>
      </w:r>
    </w:p>
    <w:p w14:paraId="477DCA6B" w14:textId="77777777" w:rsidR="000F737B" w:rsidRPr="000F737B" w:rsidRDefault="000F737B" w:rsidP="000F737B">
      <w:pPr>
        <w:widowControl/>
        <w:rPr>
          <w:rFonts w:eastAsia="Times New Roman"/>
          <w:color w:val="000000"/>
          <w:sz w:val="24"/>
          <w:szCs w:val="24"/>
        </w:rPr>
      </w:pPr>
    </w:p>
    <w:p w14:paraId="19E4E37E"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Jacobsen, Douglas G. and Rhonda </w:t>
      </w:r>
      <w:proofErr w:type="spellStart"/>
      <w:r w:rsidRPr="007D05BD">
        <w:rPr>
          <w:rFonts w:eastAsia="Times New Roman"/>
          <w:color w:val="000000"/>
          <w:sz w:val="24"/>
          <w:szCs w:val="24"/>
        </w:rPr>
        <w:t>Hustedt</w:t>
      </w:r>
      <w:proofErr w:type="spellEnd"/>
      <w:r w:rsidRPr="007D05BD">
        <w:rPr>
          <w:rFonts w:eastAsia="Times New Roman"/>
          <w:color w:val="000000"/>
          <w:sz w:val="24"/>
          <w:szCs w:val="24"/>
        </w:rPr>
        <w:t xml:space="preserve"> Jacobsen. </w:t>
      </w:r>
      <w:r w:rsidRPr="007D05BD">
        <w:rPr>
          <w:rFonts w:eastAsia="Times New Roman"/>
          <w:i/>
          <w:iCs/>
          <w:color w:val="000000"/>
          <w:sz w:val="24"/>
          <w:szCs w:val="24"/>
        </w:rPr>
        <w:t>Scholarship and Christian Faith:</w:t>
      </w:r>
    </w:p>
    <w:p w14:paraId="7CF825CC"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Enlarging the Conversation</w:t>
      </w:r>
      <w:r w:rsidRPr="007D05BD">
        <w:rPr>
          <w:rFonts w:eastAsia="Times New Roman"/>
          <w:color w:val="000000"/>
          <w:sz w:val="24"/>
          <w:szCs w:val="24"/>
        </w:rPr>
        <w:t>: Oxford: Oxford University Press, 2004.</w:t>
      </w:r>
    </w:p>
    <w:p w14:paraId="609EF049" w14:textId="77777777" w:rsidR="007D05BD" w:rsidRDefault="007D05BD" w:rsidP="000F737B">
      <w:pPr>
        <w:widowControl/>
        <w:rPr>
          <w:rFonts w:eastAsia="Times New Roman"/>
          <w:color w:val="000000"/>
          <w:sz w:val="24"/>
          <w:szCs w:val="24"/>
        </w:rPr>
      </w:pPr>
    </w:p>
    <w:p w14:paraId="3FCB58B7" w14:textId="56CF0FD3"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Jarvis, Peter. </w:t>
      </w:r>
      <w:r w:rsidRPr="000F737B">
        <w:rPr>
          <w:rFonts w:eastAsia="Times New Roman"/>
          <w:i/>
          <w:iCs/>
          <w:color w:val="000000"/>
          <w:sz w:val="24"/>
          <w:szCs w:val="24"/>
        </w:rPr>
        <w:t>Adult Education and Lifelong Learning: Theory and Practice</w:t>
      </w:r>
      <w:r w:rsidRPr="000F737B">
        <w:rPr>
          <w:rFonts w:eastAsia="Times New Roman"/>
          <w:color w:val="000000"/>
          <w:sz w:val="24"/>
          <w:szCs w:val="24"/>
        </w:rPr>
        <w:t xml:space="preserve">. London: </w:t>
      </w:r>
    </w:p>
    <w:p w14:paraId="77174942"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2004.</w:t>
      </w:r>
    </w:p>
    <w:p w14:paraId="53624E94" w14:textId="77777777" w:rsidR="000F737B" w:rsidRPr="000F737B" w:rsidRDefault="000F737B" w:rsidP="000F737B">
      <w:pPr>
        <w:widowControl/>
        <w:rPr>
          <w:rFonts w:eastAsia="Times New Roman"/>
          <w:color w:val="000000"/>
          <w:sz w:val="24"/>
          <w:szCs w:val="24"/>
        </w:rPr>
      </w:pPr>
    </w:p>
    <w:p w14:paraId="7D6D694A"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Joyce, Bruce R., and Marsha Weil. </w:t>
      </w:r>
      <w:r w:rsidRPr="000F737B">
        <w:rPr>
          <w:rFonts w:eastAsia="Times New Roman"/>
          <w:i/>
          <w:iCs/>
          <w:color w:val="000000"/>
          <w:sz w:val="24"/>
          <w:szCs w:val="24"/>
        </w:rPr>
        <w:t>Models of Teaching</w:t>
      </w:r>
      <w:r w:rsidRPr="000F737B">
        <w:rPr>
          <w:rFonts w:eastAsia="Times New Roman"/>
          <w:color w:val="000000"/>
          <w:sz w:val="24"/>
          <w:szCs w:val="24"/>
        </w:rPr>
        <w:t>, 5th ed. Boston: Allyn and Bacon, 1996.</w:t>
      </w:r>
    </w:p>
    <w:p w14:paraId="696D40CE" w14:textId="77777777" w:rsidR="000F737B" w:rsidRPr="000F737B" w:rsidRDefault="000F737B" w:rsidP="000F737B">
      <w:pPr>
        <w:widowControl/>
        <w:rPr>
          <w:rFonts w:eastAsia="Times New Roman"/>
          <w:color w:val="000000"/>
          <w:sz w:val="24"/>
          <w:szCs w:val="24"/>
        </w:rPr>
      </w:pPr>
    </w:p>
    <w:p w14:paraId="1F5C01AB" w14:textId="77777777" w:rsidR="000F737B" w:rsidRPr="000F737B" w:rsidRDefault="000F737B" w:rsidP="000F737B">
      <w:pPr>
        <w:widowControl/>
        <w:rPr>
          <w:rFonts w:eastAsia="Times New Roman"/>
          <w:color w:val="000000"/>
          <w:sz w:val="24"/>
          <w:szCs w:val="24"/>
        </w:rPr>
      </w:pPr>
      <w:proofErr w:type="spellStart"/>
      <w:r w:rsidRPr="000F737B">
        <w:rPr>
          <w:rFonts w:eastAsia="Times New Roman"/>
          <w:color w:val="000000"/>
          <w:sz w:val="24"/>
          <w:szCs w:val="24"/>
        </w:rPr>
        <w:t>Kell</w:t>
      </w:r>
      <w:proofErr w:type="spellEnd"/>
      <w:r w:rsidRPr="000F737B">
        <w:rPr>
          <w:rFonts w:eastAsia="Times New Roman"/>
          <w:color w:val="000000"/>
          <w:sz w:val="24"/>
          <w:szCs w:val="24"/>
        </w:rPr>
        <w:t xml:space="preserve">, Peter, and Sue Shore. </w:t>
      </w:r>
      <w:r w:rsidRPr="000F737B">
        <w:rPr>
          <w:rFonts w:eastAsia="Times New Roman"/>
          <w:i/>
          <w:iCs/>
          <w:color w:val="000000"/>
          <w:sz w:val="24"/>
          <w:szCs w:val="24"/>
        </w:rPr>
        <w:t>Adult Education @ 21st Century</w:t>
      </w:r>
      <w:r w:rsidRPr="000F737B">
        <w:rPr>
          <w:rFonts w:eastAsia="Times New Roman"/>
          <w:color w:val="000000"/>
          <w:sz w:val="24"/>
          <w:szCs w:val="24"/>
        </w:rPr>
        <w:t>. New York: P. Lang, 2004.</w:t>
      </w:r>
    </w:p>
    <w:p w14:paraId="27B8C701" w14:textId="77777777" w:rsidR="000F737B" w:rsidRPr="000F737B" w:rsidRDefault="000F737B" w:rsidP="000F737B">
      <w:pPr>
        <w:widowControl/>
        <w:rPr>
          <w:rFonts w:eastAsia="Times New Roman"/>
          <w:color w:val="000000"/>
          <w:sz w:val="24"/>
          <w:szCs w:val="24"/>
        </w:rPr>
      </w:pPr>
    </w:p>
    <w:p w14:paraId="32F856DB"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Kincheloe</w:t>
      </w:r>
      <w:proofErr w:type="spellEnd"/>
      <w:r w:rsidRPr="007D05BD">
        <w:rPr>
          <w:rFonts w:eastAsia="Times New Roman"/>
          <w:color w:val="000000"/>
          <w:sz w:val="24"/>
          <w:szCs w:val="24"/>
        </w:rPr>
        <w:t xml:space="preserve">, Joe L. and Raymond A. Horn, Jr., </w:t>
      </w:r>
      <w:proofErr w:type="gramStart"/>
      <w:r w:rsidRPr="007D05BD">
        <w:rPr>
          <w:rFonts w:eastAsia="Times New Roman"/>
          <w:color w:val="000000"/>
          <w:sz w:val="24"/>
          <w:szCs w:val="24"/>
        </w:rPr>
        <w:t>eds</w:t>
      </w:r>
      <w:proofErr w:type="gramEnd"/>
      <w:r w:rsidRPr="007D05BD">
        <w:rPr>
          <w:rFonts w:eastAsia="Times New Roman"/>
          <w:color w:val="000000"/>
          <w:sz w:val="24"/>
          <w:szCs w:val="24"/>
        </w:rPr>
        <w:t xml:space="preserve">. </w:t>
      </w:r>
      <w:r w:rsidRPr="007D05BD">
        <w:rPr>
          <w:rFonts w:eastAsia="Times New Roman"/>
          <w:i/>
          <w:iCs/>
          <w:color w:val="000000"/>
          <w:sz w:val="24"/>
          <w:szCs w:val="24"/>
        </w:rPr>
        <w:t xml:space="preserve">The </w:t>
      </w:r>
      <w:proofErr w:type="spellStart"/>
      <w:r w:rsidRPr="007D05BD">
        <w:rPr>
          <w:rFonts w:eastAsia="Times New Roman"/>
          <w:i/>
          <w:iCs/>
          <w:color w:val="000000"/>
          <w:sz w:val="24"/>
          <w:szCs w:val="24"/>
        </w:rPr>
        <w:t>Praeger</w:t>
      </w:r>
      <w:proofErr w:type="spellEnd"/>
      <w:r w:rsidRPr="007D05BD">
        <w:rPr>
          <w:rFonts w:eastAsia="Times New Roman"/>
          <w:i/>
          <w:iCs/>
          <w:color w:val="000000"/>
          <w:sz w:val="24"/>
          <w:szCs w:val="24"/>
        </w:rPr>
        <w:t xml:space="preserve"> Handbook of Education and</w:t>
      </w:r>
    </w:p>
    <w:p w14:paraId="7C28CD12"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Psychology</w:t>
      </w:r>
      <w:r w:rsidRPr="007D05BD">
        <w:rPr>
          <w:rFonts w:eastAsia="Times New Roman"/>
          <w:color w:val="000000"/>
          <w:sz w:val="24"/>
          <w:szCs w:val="24"/>
        </w:rPr>
        <w:t xml:space="preserve">. Westport, Conn.: </w:t>
      </w:r>
      <w:proofErr w:type="spellStart"/>
      <w:r w:rsidRPr="007D05BD">
        <w:rPr>
          <w:rFonts w:eastAsia="Times New Roman"/>
          <w:color w:val="000000"/>
          <w:sz w:val="24"/>
          <w:szCs w:val="24"/>
        </w:rPr>
        <w:t>Praeger</w:t>
      </w:r>
      <w:proofErr w:type="spellEnd"/>
      <w:r w:rsidRPr="007D05BD">
        <w:rPr>
          <w:rFonts w:eastAsia="Times New Roman"/>
          <w:color w:val="000000"/>
          <w:sz w:val="24"/>
          <w:szCs w:val="24"/>
        </w:rPr>
        <w:t>, 2007.</w:t>
      </w:r>
    </w:p>
    <w:p w14:paraId="68BCEDB6" w14:textId="77777777" w:rsidR="007D05BD" w:rsidRDefault="007D05BD" w:rsidP="007D05BD">
      <w:pPr>
        <w:widowControl/>
        <w:rPr>
          <w:rFonts w:eastAsia="Times New Roman"/>
          <w:color w:val="000000"/>
          <w:sz w:val="24"/>
          <w:szCs w:val="24"/>
        </w:rPr>
      </w:pPr>
    </w:p>
    <w:p w14:paraId="4CDFE63E" w14:textId="65E3A1A4"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Köhler</w:t>
      </w:r>
      <w:proofErr w:type="spellEnd"/>
      <w:r w:rsidRPr="007D05BD">
        <w:rPr>
          <w:rFonts w:eastAsia="Times New Roman"/>
          <w:color w:val="000000"/>
          <w:sz w:val="24"/>
          <w:szCs w:val="24"/>
        </w:rPr>
        <w:t xml:space="preserve">, Wolfgang. </w:t>
      </w:r>
      <w:r w:rsidRPr="007D05BD">
        <w:rPr>
          <w:rFonts w:eastAsia="Times New Roman"/>
          <w:i/>
          <w:iCs/>
          <w:color w:val="000000"/>
          <w:sz w:val="24"/>
          <w:szCs w:val="24"/>
        </w:rPr>
        <w:t>Dynamics in Psychology</w:t>
      </w:r>
      <w:r w:rsidRPr="007D05BD">
        <w:rPr>
          <w:rFonts w:eastAsia="Times New Roman"/>
          <w:color w:val="000000"/>
          <w:sz w:val="24"/>
          <w:szCs w:val="24"/>
        </w:rPr>
        <w:t>. New York: Grove Press, 1960.</w:t>
      </w:r>
    </w:p>
    <w:p w14:paraId="4490A626" w14:textId="77777777" w:rsidR="007D05BD" w:rsidRPr="007D05BD" w:rsidRDefault="007D05BD" w:rsidP="007D05BD">
      <w:pPr>
        <w:widowControl/>
        <w:rPr>
          <w:rFonts w:eastAsia="Times New Roman"/>
          <w:color w:val="000000"/>
          <w:sz w:val="24"/>
          <w:szCs w:val="24"/>
        </w:rPr>
      </w:pPr>
    </w:p>
    <w:p w14:paraId="7C42E08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_________. </w:t>
      </w:r>
      <w:r w:rsidRPr="007D05BD">
        <w:rPr>
          <w:rFonts w:eastAsia="Times New Roman"/>
          <w:i/>
          <w:iCs/>
          <w:color w:val="000000"/>
          <w:sz w:val="24"/>
          <w:szCs w:val="24"/>
        </w:rPr>
        <w:t xml:space="preserve">Gestalt </w:t>
      </w:r>
      <w:proofErr w:type="gramStart"/>
      <w:r w:rsidRPr="007D05BD">
        <w:rPr>
          <w:rFonts w:eastAsia="Times New Roman"/>
          <w:i/>
          <w:iCs/>
          <w:color w:val="000000"/>
          <w:sz w:val="24"/>
          <w:szCs w:val="24"/>
        </w:rPr>
        <w:t>Psychology</w:t>
      </w:r>
      <w:proofErr w:type="gramEnd"/>
      <w:r w:rsidRPr="007D05BD">
        <w:rPr>
          <w:rFonts w:eastAsia="Times New Roman"/>
          <w:i/>
          <w:iCs/>
          <w:color w:val="000000"/>
          <w:sz w:val="24"/>
          <w:szCs w:val="24"/>
        </w:rPr>
        <w:t>: An Introduction to New Concepts in Modern Psychology</w:t>
      </w:r>
      <w:r w:rsidRPr="007D05BD">
        <w:rPr>
          <w:rFonts w:eastAsia="Times New Roman"/>
          <w:color w:val="000000"/>
          <w:sz w:val="24"/>
          <w:szCs w:val="24"/>
        </w:rPr>
        <w:t>. New</w:t>
      </w:r>
    </w:p>
    <w:p w14:paraId="2CACD4B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York: </w:t>
      </w:r>
      <w:proofErr w:type="spellStart"/>
      <w:r w:rsidRPr="007D05BD">
        <w:rPr>
          <w:rFonts w:eastAsia="Times New Roman"/>
          <w:color w:val="000000"/>
          <w:sz w:val="24"/>
          <w:szCs w:val="24"/>
        </w:rPr>
        <w:t>Liveright</w:t>
      </w:r>
      <w:proofErr w:type="spellEnd"/>
      <w:r w:rsidRPr="007D05BD">
        <w:rPr>
          <w:rFonts w:eastAsia="Times New Roman"/>
          <w:color w:val="000000"/>
          <w:sz w:val="24"/>
          <w:szCs w:val="24"/>
        </w:rPr>
        <w:t xml:space="preserve"> Pub. Corp., 1947.</w:t>
      </w:r>
    </w:p>
    <w:p w14:paraId="7D694E83" w14:textId="77777777" w:rsidR="007D05BD" w:rsidRPr="007D05BD" w:rsidRDefault="007D05BD" w:rsidP="007D05BD">
      <w:pPr>
        <w:widowControl/>
        <w:rPr>
          <w:rFonts w:eastAsia="Times New Roman"/>
          <w:color w:val="000000"/>
          <w:sz w:val="24"/>
          <w:szCs w:val="24"/>
        </w:rPr>
      </w:pPr>
    </w:p>
    <w:p w14:paraId="4BF5F63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 xml:space="preserve">The Task of Gestalt </w:t>
      </w:r>
      <w:proofErr w:type="gramStart"/>
      <w:r w:rsidRPr="007D05BD">
        <w:rPr>
          <w:rFonts w:eastAsia="Times New Roman"/>
          <w:i/>
          <w:iCs/>
          <w:color w:val="000000"/>
          <w:sz w:val="24"/>
          <w:szCs w:val="24"/>
        </w:rPr>
        <w:t>Psychology</w:t>
      </w:r>
      <w:proofErr w:type="gramEnd"/>
      <w:r w:rsidRPr="007D05BD">
        <w:rPr>
          <w:rFonts w:eastAsia="Times New Roman"/>
          <w:color w:val="000000"/>
          <w:sz w:val="24"/>
          <w:szCs w:val="24"/>
        </w:rPr>
        <w:t>. Princeton, N.J.: Princeton University Press, 1969.</w:t>
      </w:r>
    </w:p>
    <w:p w14:paraId="76B72895" w14:textId="35F39B49"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Lambert, Dan. </w:t>
      </w:r>
      <w:r w:rsidRPr="000F737B">
        <w:rPr>
          <w:rFonts w:eastAsia="Times New Roman"/>
          <w:i/>
          <w:iCs/>
          <w:color w:val="000000"/>
          <w:sz w:val="24"/>
          <w:szCs w:val="24"/>
        </w:rPr>
        <w:t>Teaching That Makes a Difference: How to Teach for Holistic Impact</w:t>
      </w:r>
      <w:r w:rsidRPr="000F737B">
        <w:rPr>
          <w:rFonts w:eastAsia="Times New Roman"/>
          <w:color w:val="000000"/>
          <w:sz w:val="24"/>
          <w:szCs w:val="24"/>
        </w:rPr>
        <w:t>. Grand Rapids, MI: Zondervan, 2004.</w:t>
      </w:r>
    </w:p>
    <w:p w14:paraId="6B9CD74F" w14:textId="77777777" w:rsidR="000F737B" w:rsidRPr="000F737B" w:rsidRDefault="000F737B" w:rsidP="000F737B">
      <w:pPr>
        <w:widowControl/>
        <w:ind w:left="720" w:hanging="720"/>
        <w:rPr>
          <w:rFonts w:eastAsia="Times New Roman"/>
          <w:color w:val="000000"/>
          <w:sz w:val="24"/>
          <w:szCs w:val="24"/>
        </w:rPr>
      </w:pPr>
    </w:p>
    <w:p w14:paraId="7AFCE336"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Lautzenheiser</w:t>
      </w:r>
      <w:proofErr w:type="spellEnd"/>
      <w:r w:rsidRPr="000F737B">
        <w:rPr>
          <w:rFonts w:eastAsia="Times New Roman"/>
          <w:color w:val="000000"/>
          <w:sz w:val="24"/>
          <w:szCs w:val="24"/>
        </w:rPr>
        <w:t xml:space="preserve">, Tim. </w:t>
      </w:r>
      <w:r w:rsidRPr="000F737B">
        <w:rPr>
          <w:rFonts w:eastAsia="Times New Roman"/>
          <w:i/>
          <w:iCs/>
          <w:color w:val="000000"/>
          <w:sz w:val="24"/>
          <w:szCs w:val="24"/>
        </w:rPr>
        <w:t>The Art of Successful Teaching: A Blend of Content &amp; Context</w:t>
      </w:r>
      <w:r w:rsidRPr="000F737B">
        <w:rPr>
          <w:rFonts w:eastAsia="Times New Roman"/>
          <w:color w:val="000000"/>
          <w:sz w:val="24"/>
          <w:szCs w:val="24"/>
        </w:rPr>
        <w:t>. Chicago, IL: GIA Publications, 1992.</w:t>
      </w:r>
    </w:p>
    <w:p w14:paraId="52A59603" w14:textId="77777777" w:rsidR="000F737B" w:rsidRPr="000F737B" w:rsidRDefault="000F737B" w:rsidP="000F737B">
      <w:pPr>
        <w:widowControl/>
        <w:ind w:left="720" w:hanging="720"/>
        <w:rPr>
          <w:rFonts w:eastAsia="Times New Roman"/>
          <w:color w:val="000000"/>
          <w:sz w:val="24"/>
          <w:szCs w:val="24"/>
        </w:rPr>
      </w:pPr>
    </w:p>
    <w:p w14:paraId="3578D39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 </w:t>
      </w:r>
      <w:r w:rsidRPr="000F737B">
        <w:rPr>
          <w:rFonts w:eastAsia="Times New Roman"/>
          <w:i/>
          <w:iCs/>
          <w:color w:val="000000"/>
          <w:sz w:val="24"/>
          <w:szCs w:val="24"/>
        </w:rPr>
        <w:t>The Joy of Inspired Teaching</w:t>
      </w:r>
      <w:r w:rsidRPr="000F737B">
        <w:rPr>
          <w:rFonts w:eastAsia="Times New Roman"/>
          <w:color w:val="000000"/>
          <w:sz w:val="24"/>
          <w:szCs w:val="24"/>
        </w:rPr>
        <w:t>. Chicago: GIA Publications, 1993.</w:t>
      </w:r>
    </w:p>
    <w:p w14:paraId="775B4F21" w14:textId="77777777" w:rsidR="000F737B" w:rsidRPr="000F737B" w:rsidRDefault="000F737B" w:rsidP="000F737B">
      <w:pPr>
        <w:widowControl/>
        <w:rPr>
          <w:rFonts w:eastAsia="Times New Roman"/>
          <w:color w:val="000000"/>
          <w:sz w:val="24"/>
          <w:szCs w:val="24"/>
        </w:rPr>
      </w:pPr>
    </w:p>
    <w:p w14:paraId="04F79310"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Lazear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Seven Pathways of Learning: Teaching Students and Parents about Multiple Intelligences</w:t>
      </w:r>
      <w:r w:rsidRPr="000F737B">
        <w:rPr>
          <w:rFonts w:eastAsia="Times New Roman"/>
          <w:color w:val="000000"/>
          <w:sz w:val="24"/>
          <w:szCs w:val="24"/>
        </w:rPr>
        <w:t>. Tucson, AR: Zephyr Press, 1994.</w:t>
      </w:r>
    </w:p>
    <w:p w14:paraId="28D179D9" w14:textId="77777777" w:rsidR="000F737B" w:rsidRPr="000F737B" w:rsidRDefault="000F737B" w:rsidP="000F737B">
      <w:pPr>
        <w:widowControl/>
        <w:ind w:left="720" w:hanging="720"/>
        <w:rPr>
          <w:rFonts w:eastAsia="Times New Roman"/>
          <w:color w:val="000000"/>
          <w:sz w:val="24"/>
          <w:szCs w:val="24"/>
        </w:rPr>
      </w:pPr>
    </w:p>
    <w:p w14:paraId="3295B9F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Lewin, Kurt. </w:t>
      </w:r>
      <w:r w:rsidRPr="007D05BD">
        <w:rPr>
          <w:rFonts w:eastAsia="Times New Roman"/>
          <w:i/>
          <w:iCs/>
          <w:color w:val="000000"/>
          <w:sz w:val="24"/>
          <w:szCs w:val="24"/>
        </w:rPr>
        <w:t>The Complete Social Scientist: A Kurt Lewin Reader</w:t>
      </w:r>
      <w:r w:rsidRPr="007D05BD">
        <w:rPr>
          <w:rFonts w:eastAsia="Times New Roman"/>
          <w:color w:val="000000"/>
          <w:sz w:val="24"/>
          <w:szCs w:val="24"/>
        </w:rPr>
        <w:t>. Washington, DC: American</w:t>
      </w:r>
    </w:p>
    <w:p w14:paraId="350B04C1"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Psychological Association, 1999.</w:t>
      </w:r>
    </w:p>
    <w:p w14:paraId="02C22E6B" w14:textId="77777777" w:rsidR="007D05BD" w:rsidRPr="007D05BD" w:rsidRDefault="007D05BD" w:rsidP="007D05BD">
      <w:pPr>
        <w:widowControl/>
        <w:rPr>
          <w:rFonts w:eastAsia="Times New Roman"/>
          <w:color w:val="000000"/>
          <w:sz w:val="24"/>
          <w:szCs w:val="24"/>
        </w:rPr>
      </w:pPr>
    </w:p>
    <w:p w14:paraId="6E7B6B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Dynamic Theory of Personality</w:t>
      </w:r>
      <w:r w:rsidRPr="007D05BD">
        <w:rPr>
          <w:rFonts w:eastAsia="Times New Roman"/>
          <w:color w:val="000000"/>
          <w:sz w:val="24"/>
          <w:szCs w:val="24"/>
        </w:rPr>
        <w:t>. New York and London: McGraw-Hill, 1935.</w:t>
      </w:r>
    </w:p>
    <w:p w14:paraId="0FCD7E4C" w14:textId="77777777" w:rsidR="007D05BD" w:rsidRPr="007D05BD" w:rsidRDefault="007D05BD" w:rsidP="007D05BD">
      <w:pPr>
        <w:widowControl/>
        <w:rPr>
          <w:rFonts w:eastAsia="Times New Roman"/>
          <w:color w:val="000000"/>
          <w:sz w:val="24"/>
          <w:szCs w:val="24"/>
        </w:rPr>
      </w:pPr>
    </w:p>
    <w:p w14:paraId="5972D52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Field Theory in Social Science</w:t>
      </w:r>
      <w:r w:rsidRPr="007D05BD">
        <w:rPr>
          <w:rFonts w:eastAsia="Times New Roman"/>
          <w:color w:val="000000"/>
          <w:sz w:val="24"/>
          <w:szCs w:val="24"/>
        </w:rPr>
        <w:t>. New York: Harper, 1951.</w:t>
      </w:r>
    </w:p>
    <w:p w14:paraId="2567B460" w14:textId="77777777" w:rsidR="007D05BD" w:rsidRPr="007D05BD" w:rsidRDefault="007D05BD" w:rsidP="007D05BD">
      <w:pPr>
        <w:widowControl/>
        <w:rPr>
          <w:rFonts w:eastAsia="Times New Roman"/>
          <w:color w:val="000000"/>
          <w:sz w:val="24"/>
          <w:szCs w:val="24"/>
        </w:rPr>
      </w:pPr>
    </w:p>
    <w:p w14:paraId="167F88B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Principles of Topological Psychology</w:t>
      </w:r>
      <w:r w:rsidRPr="007D05BD">
        <w:rPr>
          <w:rFonts w:eastAsia="Times New Roman"/>
          <w:color w:val="000000"/>
          <w:sz w:val="24"/>
          <w:szCs w:val="24"/>
        </w:rPr>
        <w:t>. New York and London: McGraw-Hill, 1936.</w:t>
      </w:r>
    </w:p>
    <w:p w14:paraId="35AD878A" w14:textId="77777777" w:rsidR="007D05BD" w:rsidRPr="007D05BD" w:rsidRDefault="007D05BD" w:rsidP="007D05BD">
      <w:pPr>
        <w:widowControl/>
        <w:rPr>
          <w:rFonts w:eastAsia="Times New Roman"/>
          <w:color w:val="000000"/>
          <w:sz w:val="24"/>
          <w:szCs w:val="24"/>
        </w:rPr>
      </w:pPr>
    </w:p>
    <w:p w14:paraId="5D357A8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Resolving Social Conflicts: Selected Papers on Group Dynamics</w:t>
      </w:r>
      <w:r w:rsidRPr="007D05BD">
        <w:rPr>
          <w:rFonts w:eastAsia="Times New Roman"/>
          <w:color w:val="000000"/>
          <w:sz w:val="24"/>
          <w:szCs w:val="24"/>
        </w:rPr>
        <w:t>. New York: Harper,</w:t>
      </w:r>
    </w:p>
    <w:p w14:paraId="67AB1649"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1948.</w:t>
      </w:r>
    </w:p>
    <w:p w14:paraId="2982EF06" w14:textId="77777777" w:rsidR="007D05BD" w:rsidRPr="007D05BD" w:rsidRDefault="007D05BD" w:rsidP="007D05BD">
      <w:pPr>
        <w:widowControl/>
        <w:rPr>
          <w:rFonts w:eastAsia="Times New Roman"/>
          <w:color w:val="000000"/>
          <w:sz w:val="24"/>
          <w:szCs w:val="24"/>
        </w:rPr>
      </w:pPr>
    </w:p>
    <w:p w14:paraId="1F18805D" w14:textId="77777777" w:rsidR="007D05BD" w:rsidRPr="007D05BD" w:rsidRDefault="007D05BD" w:rsidP="007D05BD">
      <w:pPr>
        <w:widowControl/>
        <w:rPr>
          <w:rFonts w:eastAsia="Times New Roman"/>
          <w:color w:val="000000"/>
          <w:sz w:val="24"/>
          <w:szCs w:val="24"/>
        </w:rPr>
      </w:pPr>
    </w:p>
    <w:p w14:paraId="073C33AE"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Lowman, Joseph. </w:t>
      </w:r>
      <w:r w:rsidRPr="000F737B">
        <w:rPr>
          <w:rFonts w:eastAsia="Times New Roman"/>
          <w:i/>
          <w:iCs/>
          <w:color w:val="000000"/>
          <w:sz w:val="24"/>
          <w:szCs w:val="24"/>
        </w:rPr>
        <w:t>Mastering the Techniques of Teaching</w:t>
      </w:r>
      <w:r w:rsidRPr="000F737B">
        <w:rPr>
          <w:rFonts w:eastAsia="Times New Roman"/>
          <w:color w:val="000000"/>
          <w:sz w:val="24"/>
          <w:szCs w:val="24"/>
        </w:rPr>
        <w:t xml:space="preserve">, 2nd ed.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1995.</w:t>
      </w:r>
    </w:p>
    <w:p w14:paraId="2B975661" w14:textId="77777777" w:rsidR="000F737B" w:rsidRPr="000F737B" w:rsidRDefault="000F737B" w:rsidP="000F737B">
      <w:pPr>
        <w:widowControl/>
        <w:rPr>
          <w:rFonts w:eastAsia="Times New Roman"/>
          <w:color w:val="000000"/>
          <w:sz w:val="24"/>
          <w:szCs w:val="24"/>
        </w:rPr>
      </w:pPr>
    </w:p>
    <w:p w14:paraId="58C2F136"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Maddox, </w:t>
      </w:r>
      <w:proofErr w:type="spellStart"/>
      <w:r w:rsidRPr="007D05BD">
        <w:rPr>
          <w:rFonts w:eastAsia="Times New Roman"/>
          <w:color w:val="000000"/>
          <w:sz w:val="24"/>
          <w:szCs w:val="24"/>
        </w:rPr>
        <w:t>Taddy</w:t>
      </w:r>
      <w:proofErr w:type="spellEnd"/>
      <w:r w:rsidRPr="007D05BD">
        <w:rPr>
          <w:rFonts w:eastAsia="Times New Roman"/>
          <w:color w:val="000000"/>
          <w:sz w:val="24"/>
          <w:szCs w:val="24"/>
        </w:rPr>
        <w:t xml:space="preserve">. </w:t>
      </w:r>
      <w:r w:rsidRPr="007D05BD">
        <w:rPr>
          <w:rFonts w:eastAsia="Times New Roman"/>
          <w:i/>
          <w:iCs/>
          <w:color w:val="000000"/>
          <w:sz w:val="24"/>
          <w:szCs w:val="24"/>
        </w:rPr>
        <w:t>Tests: A Comprehensive Reference for Assessments in Psychology, Education,</w:t>
      </w:r>
    </w:p>
    <w:p w14:paraId="49AC916A"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and</w:t>
      </w:r>
      <w:proofErr w:type="gramEnd"/>
      <w:r w:rsidRPr="007D05BD">
        <w:rPr>
          <w:rFonts w:eastAsia="Times New Roman"/>
          <w:i/>
          <w:iCs/>
          <w:color w:val="000000"/>
          <w:sz w:val="24"/>
          <w:szCs w:val="24"/>
        </w:rPr>
        <w:t xml:space="preserve"> Business</w:t>
      </w:r>
      <w:r w:rsidRPr="007D05BD">
        <w:rPr>
          <w:rFonts w:eastAsia="Times New Roman"/>
          <w:color w:val="000000"/>
          <w:sz w:val="24"/>
          <w:szCs w:val="24"/>
        </w:rPr>
        <w:t>. Austin, TX: Pro-Ed, 2003.</w:t>
      </w:r>
    </w:p>
    <w:p w14:paraId="7C535F74" w14:textId="77777777" w:rsidR="007D05BD" w:rsidRPr="007D05BD" w:rsidRDefault="007D05BD" w:rsidP="007D05BD">
      <w:pPr>
        <w:widowControl/>
        <w:rPr>
          <w:rFonts w:eastAsia="Times New Roman"/>
          <w:color w:val="000000"/>
          <w:sz w:val="24"/>
          <w:szCs w:val="24"/>
        </w:rPr>
      </w:pPr>
    </w:p>
    <w:p w14:paraId="2581DE1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Martin, C. B. and D. M. Armstrong, eds. </w:t>
      </w:r>
      <w:r w:rsidRPr="007D05BD">
        <w:rPr>
          <w:rFonts w:eastAsia="Times New Roman"/>
          <w:i/>
          <w:iCs/>
          <w:color w:val="000000"/>
          <w:sz w:val="24"/>
          <w:szCs w:val="24"/>
        </w:rPr>
        <w:t>Locke and Berkeley: A Collection of Critical Essays</w:t>
      </w:r>
      <w:r w:rsidRPr="007D05BD">
        <w:rPr>
          <w:rFonts w:eastAsia="Times New Roman"/>
          <w:color w:val="000000"/>
          <w:sz w:val="24"/>
          <w:szCs w:val="24"/>
        </w:rPr>
        <w:t>.</w:t>
      </w:r>
    </w:p>
    <w:p w14:paraId="02315F5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London: Macmillan.</w:t>
      </w:r>
    </w:p>
    <w:p w14:paraId="523F12D9" w14:textId="77777777" w:rsidR="007D05BD" w:rsidRDefault="007D05BD" w:rsidP="000F737B">
      <w:pPr>
        <w:widowControl/>
        <w:ind w:left="720" w:hanging="720"/>
        <w:rPr>
          <w:rFonts w:eastAsia="Times New Roman"/>
          <w:color w:val="000000"/>
          <w:sz w:val="24"/>
          <w:szCs w:val="24"/>
        </w:rPr>
      </w:pPr>
    </w:p>
    <w:p w14:paraId="67D99B9B" w14:textId="1092291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Marzano</w:t>
      </w:r>
      <w:proofErr w:type="spellEnd"/>
      <w:r w:rsidRPr="000F737B">
        <w:rPr>
          <w:rFonts w:eastAsia="Times New Roman"/>
          <w:color w:val="000000"/>
          <w:sz w:val="24"/>
          <w:szCs w:val="24"/>
        </w:rPr>
        <w:t xml:space="preserve">, Robert J. </w:t>
      </w:r>
      <w:r w:rsidRPr="000F737B">
        <w:rPr>
          <w:rFonts w:eastAsia="Times New Roman"/>
          <w:i/>
          <w:iCs/>
          <w:color w:val="000000"/>
          <w:sz w:val="24"/>
          <w:szCs w:val="24"/>
        </w:rPr>
        <w:t>A Different Kind of Classroom: Teaching With Dimensions of Learning</w:t>
      </w:r>
      <w:r w:rsidRPr="000F737B">
        <w:rPr>
          <w:rFonts w:eastAsia="Times New Roman"/>
          <w:color w:val="000000"/>
          <w:sz w:val="24"/>
          <w:szCs w:val="24"/>
        </w:rPr>
        <w:t>. Alexandria, VA: Association for Supervision and Curriculum Development, 1992.</w:t>
      </w:r>
    </w:p>
    <w:p w14:paraId="22337761" w14:textId="77777777" w:rsidR="000F737B" w:rsidRPr="000F737B" w:rsidRDefault="000F737B" w:rsidP="000F737B">
      <w:pPr>
        <w:widowControl/>
        <w:rPr>
          <w:rFonts w:eastAsia="Times New Roman"/>
          <w:color w:val="000000"/>
          <w:sz w:val="24"/>
          <w:szCs w:val="24"/>
        </w:rPr>
      </w:pPr>
    </w:p>
    <w:p w14:paraId="3BD5DC63"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Maslow, Abraham H. </w:t>
      </w:r>
      <w:r w:rsidRPr="007D05BD">
        <w:rPr>
          <w:rFonts w:eastAsia="Times New Roman"/>
          <w:i/>
          <w:iCs/>
          <w:color w:val="000000"/>
          <w:sz w:val="24"/>
          <w:szCs w:val="24"/>
        </w:rPr>
        <w:t>Dominance, Self-esteem, Self-actualization: Germinal Papers of A. H.</w:t>
      </w:r>
    </w:p>
    <w:p w14:paraId="1674988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Maslow</w:t>
      </w:r>
      <w:r w:rsidRPr="007D05BD">
        <w:rPr>
          <w:rFonts w:eastAsia="Times New Roman"/>
          <w:color w:val="000000"/>
          <w:sz w:val="24"/>
          <w:szCs w:val="24"/>
        </w:rPr>
        <w:t>. Richard J. Lowry, ed. Monterey, Calif.: Brooks/Cole Pub. Co., 1973.</w:t>
      </w:r>
    </w:p>
    <w:p w14:paraId="120B8534" w14:textId="77777777" w:rsidR="007D05BD" w:rsidRPr="007D05BD" w:rsidRDefault="007D05BD" w:rsidP="007D05BD">
      <w:pPr>
        <w:widowControl/>
        <w:rPr>
          <w:rFonts w:eastAsia="Times New Roman"/>
          <w:color w:val="000000"/>
          <w:sz w:val="24"/>
          <w:szCs w:val="24"/>
        </w:rPr>
      </w:pPr>
    </w:p>
    <w:p w14:paraId="5F01C46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Farther Reaches of Human Nature</w:t>
      </w:r>
      <w:r w:rsidRPr="007D05BD">
        <w:rPr>
          <w:rFonts w:eastAsia="Times New Roman"/>
          <w:color w:val="000000"/>
          <w:sz w:val="24"/>
          <w:szCs w:val="24"/>
        </w:rPr>
        <w:t>. New York: Viking Press, 1971.</w:t>
      </w:r>
    </w:p>
    <w:p w14:paraId="61D96DB3" w14:textId="77777777" w:rsidR="007D05BD" w:rsidRPr="007D05BD" w:rsidRDefault="007D05BD" w:rsidP="007D05BD">
      <w:pPr>
        <w:widowControl/>
        <w:rPr>
          <w:rFonts w:eastAsia="Times New Roman"/>
          <w:color w:val="000000"/>
          <w:sz w:val="24"/>
          <w:szCs w:val="24"/>
        </w:rPr>
      </w:pPr>
    </w:p>
    <w:p w14:paraId="6D525FA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Motivation and Personality</w:t>
      </w:r>
      <w:r w:rsidRPr="007D05BD">
        <w:rPr>
          <w:rFonts w:eastAsia="Times New Roman"/>
          <w:color w:val="000000"/>
          <w:sz w:val="24"/>
          <w:szCs w:val="24"/>
        </w:rPr>
        <w:t>. New York: Harper &amp; Row, 1987.</w:t>
      </w:r>
    </w:p>
    <w:p w14:paraId="0C2BFAD6" w14:textId="77777777" w:rsidR="007D05BD" w:rsidRPr="007D05BD" w:rsidRDefault="007D05BD" w:rsidP="007D05BD">
      <w:pPr>
        <w:widowControl/>
        <w:rPr>
          <w:rFonts w:eastAsia="Times New Roman"/>
          <w:color w:val="000000"/>
          <w:sz w:val="24"/>
          <w:szCs w:val="24"/>
        </w:rPr>
      </w:pPr>
    </w:p>
    <w:p w14:paraId="0E4298B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Psychology of Science: A Reconnaissance</w:t>
      </w:r>
      <w:r w:rsidRPr="007D05BD">
        <w:rPr>
          <w:rFonts w:eastAsia="Times New Roman"/>
          <w:color w:val="000000"/>
          <w:sz w:val="24"/>
          <w:szCs w:val="24"/>
        </w:rPr>
        <w:t>. New York: Harper &amp; Row, 1966.</w:t>
      </w:r>
    </w:p>
    <w:p w14:paraId="2BE98E6E" w14:textId="77777777" w:rsidR="007D05BD" w:rsidRPr="007D05BD" w:rsidRDefault="007D05BD" w:rsidP="007D05BD">
      <w:pPr>
        <w:widowControl/>
        <w:rPr>
          <w:rFonts w:eastAsia="Times New Roman"/>
          <w:color w:val="000000"/>
          <w:sz w:val="24"/>
          <w:szCs w:val="24"/>
        </w:rPr>
      </w:pPr>
    </w:p>
    <w:p w14:paraId="3A09E5A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Religions, Values, and Peak-experiences</w:t>
      </w:r>
      <w:r w:rsidRPr="007D05BD">
        <w:rPr>
          <w:rFonts w:eastAsia="Times New Roman"/>
          <w:color w:val="000000"/>
          <w:sz w:val="24"/>
          <w:szCs w:val="24"/>
        </w:rPr>
        <w:t>. Columbus: Ohio State University Press,</w:t>
      </w:r>
    </w:p>
    <w:p w14:paraId="28BC33C0"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1964.</w:t>
      </w:r>
    </w:p>
    <w:p w14:paraId="571A1ECC" w14:textId="77777777" w:rsidR="007D05BD" w:rsidRPr="007D05BD" w:rsidRDefault="007D05BD" w:rsidP="007D05BD">
      <w:pPr>
        <w:widowControl/>
        <w:rPr>
          <w:rFonts w:eastAsia="Times New Roman"/>
          <w:color w:val="000000"/>
          <w:sz w:val="24"/>
          <w:szCs w:val="24"/>
        </w:rPr>
      </w:pPr>
    </w:p>
    <w:p w14:paraId="201C4DF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Psychology of Being</w:t>
      </w:r>
      <w:r w:rsidRPr="007D05BD">
        <w:rPr>
          <w:rFonts w:eastAsia="Times New Roman"/>
          <w:color w:val="000000"/>
          <w:sz w:val="24"/>
          <w:szCs w:val="24"/>
        </w:rPr>
        <w:t xml:space="preserve">. Princeton, N.J.: Van </w:t>
      </w:r>
      <w:proofErr w:type="spellStart"/>
      <w:r w:rsidRPr="007D05BD">
        <w:rPr>
          <w:rFonts w:eastAsia="Times New Roman"/>
          <w:color w:val="000000"/>
          <w:sz w:val="24"/>
          <w:szCs w:val="24"/>
        </w:rPr>
        <w:t>Nostrand</w:t>
      </w:r>
      <w:proofErr w:type="spellEnd"/>
      <w:r w:rsidRPr="007D05BD">
        <w:rPr>
          <w:rFonts w:eastAsia="Times New Roman"/>
          <w:color w:val="000000"/>
          <w:sz w:val="24"/>
          <w:szCs w:val="24"/>
        </w:rPr>
        <w:t>, 1968.</w:t>
      </w:r>
    </w:p>
    <w:p w14:paraId="764478A9" w14:textId="77777777" w:rsidR="007D05BD" w:rsidRDefault="007D05BD" w:rsidP="000F737B">
      <w:pPr>
        <w:widowControl/>
        <w:ind w:left="720" w:hanging="720"/>
        <w:rPr>
          <w:rFonts w:eastAsia="Times New Roman"/>
          <w:color w:val="000000"/>
          <w:sz w:val="24"/>
          <w:szCs w:val="24"/>
        </w:rPr>
      </w:pPr>
    </w:p>
    <w:p w14:paraId="2B77978F" w14:textId="6763AF2E"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McCown</w:t>
      </w:r>
      <w:proofErr w:type="spellEnd"/>
      <w:r w:rsidRPr="000F737B">
        <w:rPr>
          <w:rFonts w:eastAsia="Times New Roman"/>
          <w:color w:val="000000"/>
          <w:sz w:val="24"/>
          <w:szCs w:val="24"/>
        </w:rPr>
        <w:t xml:space="preserve">, R. R., Marcy Driscoll, and Peter Geiger </w:t>
      </w:r>
      <w:proofErr w:type="spellStart"/>
      <w:r w:rsidRPr="000F737B">
        <w:rPr>
          <w:rFonts w:eastAsia="Times New Roman"/>
          <w:color w:val="000000"/>
          <w:sz w:val="24"/>
          <w:szCs w:val="24"/>
        </w:rPr>
        <w:t>Roop</w:t>
      </w:r>
      <w:proofErr w:type="spellEnd"/>
      <w:r w:rsidRPr="000F737B">
        <w:rPr>
          <w:rFonts w:eastAsia="Times New Roman"/>
          <w:color w:val="000000"/>
          <w:sz w:val="24"/>
          <w:szCs w:val="24"/>
        </w:rPr>
        <w:t xml:space="preserve">. </w:t>
      </w:r>
      <w:r w:rsidRPr="000F737B">
        <w:rPr>
          <w:rFonts w:eastAsia="Times New Roman"/>
          <w:i/>
          <w:iCs/>
          <w:color w:val="000000"/>
          <w:sz w:val="24"/>
          <w:szCs w:val="24"/>
        </w:rPr>
        <w:t>Educational Psychology: A Learning-Centered Approach to Classroom Practice</w:t>
      </w:r>
      <w:r w:rsidRPr="000F737B">
        <w:rPr>
          <w:rFonts w:eastAsia="Times New Roman"/>
          <w:color w:val="000000"/>
          <w:sz w:val="24"/>
          <w:szCs w:val="24"/>
        </w:rPr>
        <w:t>. Boston: Allyn and Bacon, 1996.</w:t>
      </w:r>
    </w:p>
    <w:p w14:paraId="25FE2231" w14:textId="77777777" w:rsidR="000F737B" w:rsidRPr="000F737B" w:rsidRDefault="000F737B" w:rsidP="000F737B">
      <w:pPr>
        <w:widowControl/>
        <w:ind w:left="720" w:hanging="720"/>
        <w:rPr>
          <w:rFonts w:eastAsia="Times New Roman"/>
          <w:color w:val="000000"/>
          <w:sz w:val="24"/>
          <w:szCs w:val="24"/>
        </w:rPr>
      </w:pPr>
    </w:p>
    <w:p w14:paraId="21727217" w14:textId="77777777" w:rsidR="000F737B" w:rsidRPr="000F737B" w:rsidRDefault="000F737B" w:rsidP="000F737B">
      <w:pPr>
        <w:widowControl/>
        <w:rPr>
          <w:rFonts w:eastAsia="Times New Roman"/>
          <w:i/>
          <w:iCs/>
          <w:color w:val="000000"/>
          <w:sz w:val="24"/>
          <w:szCs w:val="24"/>
        </w:rPr>
      </w:pPr>
      <w:proofErr w:type="spellStart"/>
      <w:r w:rsidRPr="000F737B">
        <w:rPr>
          <w:rFonts w:eastAsia="Times New Roman"/>
          <w:color w:val="000000"/>
          <w:sz w:val="24"/>
          <w:szCs w:val="24"/>
        </w:rPr>
        <w:t>Michaelsen</w:t>
      </w:r>
      <w:proofErr w:type="spellEnd"/>
      <w:r w:rsidRPr="000F737B">
        <w:rPr>
          <w:rFonts w:eastAsia="Times New Roman"/>
          <w:color w:val="000000"/>
          <w:sz w:val="24"/>
          <w:szCs w:val="24"/>
        </w:rPr>
        <w:t xml:space="preserve">, Larry K., and </w:t>
      </w:r>
      <w:proofErr w:type="spellStart"/>
      <w:r w:rsidRPr="000F737B">
        <w:rPr>
          <w:rFonts w:eastAsia="Times New Roman"/>
          <w:color w:val="000000"/>
          <w:sz w:val="24"/>
          <w:szCs w:val="24"/>
        </w:rPr>
        <w:t>Arletta</w:t>
      </w:r>
      <w:proofErr w:type="spellEnd"/>
      <w:r w:rsidRPr="000F737B">
        <w:rPr>
          <w:rFonts w:eastAsia="Times New Roman"/>
          <w:color w:val="000000"/>
          <w:sz w:val="24"/>
          <w:szCs w:val="24"/>
        </w:rPr>
        <w:t xml:space="preserve"> Bauman Knight. </w:t>
      </w:r>
      <w:r w:rsidRPr="000F737B">
        <w:rPr>
          <w:rFonts w:eastAsia="Times New Roman"/>
          <w:i/>
          <w:iCs/>
          <w:color w:val="000000"/>
          <w:sz w:val="24"/>
          <w:szCs w:val="24"/>
        </w:rPr>
        <w:t xml:space="preserve">Team-Based Learning: A Transformative Use </w:t>
      </w:r>
    </w:p>
    <w:p w14:paraId="3E8FB05A" w14:textId="77777777" w:rsidR="000F737B" w:rsidRPr="000F737B" w:rsidRDefault="000F737B" w:rsidP="000F737B">
      <w:pPr>
        <w:widowControl/>
        <w:rPr>
          <w:rFonts w:eastAsia="Times New Roman"/>
          <w:color w:val="000000"/>
          <w:sz w:val="24"/>
          <w:szCs w:val="24"/>
          <w:lang w:val="da-DK"/>
        </w:rPr>
      </w:pPr>
      <w:r w:rsidRPr="000F737B">
        <w:rPr>
          <w:rFonts w:eastAsia="Times New Roman"/>
          <w:i/>
          <w:iCs/>
          <w:color w:val="000000"/>
          <w:sz w:val="24"/>
          <w:szCs w:val="24"/>
        </w:rPr>
        <w:tab/>
      </w:r>
      <w:proofErr w:type="gramStart"/>
      <w:r w:rsidRPr="000F737B">
        <w:rPr>
          <w:rFonts w:eastAsia="Times New Roman"/>
          <w:i/>
          <w:iCs/>
          <w:color w:val="000000"/>
          <w:sz w:val="24"/>
          <w:szCs w:val="24"/>
        </w:rPr>
        <w:t>of</w:t>
      </w:r>
      <w:proofErr w:type="gramEnd"/>
      <w:r w:rsidRPr="000F737B">
        <w:rPr>
          <w:rFonts w:eastAsia="Times New Roman"/>
          <w:i/>
          <w:iCs/>
          <w:color w:val="000000"/>
          <w:sz w:val="24"/>
          <w:szCs w:val="24"/>
        </w:rPr>
        <w:t xml:space="preserve"> Small Groups in College Teaching</w:t>
      </w:r>
      <w:r w:rsidRPr="000F737B">
        <w:rPr>
          <w:rFonts w:eastAsia="Times New Roman"/>
          <w:color w:val="000000"/>
          <w:sz w:val="24"/>
          <w:szCs w:val="24"/>
        </w:rPr>
        <w:t xml:space="preserve">. </w:t>
      </w:r>
      <w:r w:rsidRPr="000F737B">
        <w:rPr>
          <w:rFonts w:eastAsia="Times New Roman"/>
          <w:color w:val="000000"/>
          <w:sz w:val="24"/>
          <w:szCs w:val="24"/>
          <w:lang w:val="da-DK"/>
        </w:rPr>
        <w:t>Sterling, VA: Stylus Pub., 2004.</w:t>
      </w:r>
    </w:p>
    <w:p w14:paraId="296D37ED" w14:textId="77777777" w:rsidR="000F737B" w:rsidRPr="000F737B" w:rsidRDefault="000F737B" w:rsidP="000F737B">
      <w:pPr>
        <w:widowControl/>
        <w:ind w:left="720" w:hanging="720"/>
        <w:rPr>
          <w:rFonts w:eastAsia="Times New Roman"/>
          <w:color w:val="000000"/>
          <w:sz w:val="24"/>
          <w:szCs w:val="24"/>
          <w:lang w:val="da-DK"/>
        </w:rPr>
      </w:pPr>
    </w:p>
    <w:p w14:paraId="5E0740A9"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lang w:val="da-DK"/>
        </w:rPr>
        <w:t xml:space="preserve">Moran, Gabriel. </w:t>
      </w:r>
      <w:r w:rsidRPr="000F737B">
        <w:rPr>
          <w:rFonts w:eastAsia="Times New Roman"/>
          <w:i/>
          <w:iCs/>
          <w:color w:val="000000"/>
          <w:sz w:val="24"/>
          <w:szCs w:val="24"/>
        </w:rPr>
        <w:t>Showing How: The Act of Teaching</w:t>
      </w:r>
      <w:r w:rsidRPr="000F737B">
        <w:rPr>
          <w:rFonts w:eastAsia="Times New Roman"/>
          <w:color w:val="000000"/>
          <w:sz w:val="24"/>
          <w:szCs w:val="24"/>
        </w:rPr>
        <w:t xml:space="preserve">. Valley Forge, PA: Trinity Press </w:t>
      </w:r>
    </w:p>
    <w:p w14:paraId="57486AC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Iternational</w:t>
      </w:r>
      <w:proofErr w:type="spellEnd"/>
      <w:r w:rsidRPr="000F737B">
        <w:rPr>
          <w:rFonts w:eastAsia="Times New Roman"/>
          <w:color w:val="000000"/>
          <w:sz w:val="24"/>
          <w:szCs w:val="24"/>
        </w:rPr>
        <w:t>, 1997.</w:t>
      </w:r>
    </w:p>
    <w:p w14:paraId="10348CBD" w14:textId="77777777" w:rsidR="000F737B" w:rsidRPr="000F737B" w:rsidRDefault="000F737B" w:rsidP="000F737B">
      <w:pPr>
        <w:widowControl/>
        <w:ind w:left="720"/>
        <w:rPr>
          <w:rFonts w:eastAsia="Times New Roman"/>
          <w:color w:val="000000"/>
          <w:sz w:val="24"/>
          <w:szCs w:val="24"/>
        </w:rPr>
      </w:pPr>
    </w:p>
    <w:p w14:paraId="4B07F697"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Murphy, Debra Dean. </w:t>
      </w:r>
      <w:r w:rsidRPr="000F737B">
        <w:rPr>
          <w:rFonts w:eastAsia="Times New Roman"/>
          <w:i/>
          <w:iCs/>
          <w:color w:val="000000"/>
          <w:sz w:val="24"/>
          <w:szCs w:val="24"/>
        </w:rPr>
        <w:t>Teaching That Transforms: Worship as the Heart of Christian Education</w:t>
      </w:r>
      <w:r w:rsidRPr="000F737B">
        <w:rPr>
          <w:rFonts w:eastAsia="Times New Roman"/>
          <w:color w:val="000000"/>
          <w:sz w:val="24"/>
          <w:szCs w:val="24"/>
        </w:rPr>
        <w:t>. Grand Rapids, MI: Brazos Press, 2004.</w:t>
      </w:r>
    </w:p>
    <w:p w14:paraId="0B8BE716" w14:textId="77777777" w:rsidR="000F737B" w:rsidRPr="000F737B" w:rsidRDefault="000F737B" w:rsidP="000F737B">
      <w:pPr>
        <w:widowControl/>
        <w:ind w:left="720" w:hanging="720"/>
        <w:rPr>
          <w:rFonts w:eastAsia="Times New Roman"/>
          <w:color w:val="000000"/>
          <w:sz w:val="24"/>
          <w:szCs w:val="24"/>
        </w:rPr>
      </w:pPr>
    </w:p>
    <w:p w14:paraId="112CDD82"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Oser</w:t>
      </w:r>
      <w:proofErr w:type="spellEnd"/>
      <w:r w:rsidRPr="000F737B">
        <w:rPr>
          <w:rFonts w:eastAsia="Times New Roman"/>
          <w:color w:val="000000"/>
          <w:sz w:val="24"/>
          <w:szCs w:val="24"/>
        </w:rPr>
        <w:t xml:space="preserve">, Fritz K., Andreas Dick, and Jean-Luc </w:t>
      </w:r>
      <w:proofErr w:type="spellStart"/>
      <w:r w:rsidRPr="000F737B">
        <w:rPr>
          <w:rFonts w:eastAsia="Times New Roman"/>
          <w:color w:val="000000"/>
          <w:sz w:val="24"/>
          <w:szCs w:val="24"/>
        </w:rPr>
        <w:t>Patry</w:t>
      </w:r>
      <w:proofErr w:type="spellEnd"/>
      <w:r w:rsidRPr="000F737B">
        <w:rPr>
          <w:rFonts w:eastAsia="Times New Roman"/>
          <w:color w:val="000000"/>
          <w:sz w:val="24"/>
          <w:szCs w:val="24"/>
        </w:rPr>
        <w:t xml:space="preserve">, eds. </w:t>
      </w:r>
      <w:r w:rsidRPr="000F737B">
        <w:rPr>
          <w:rFonts w:eastAsia="Times New Roman"/>
          <w:i/>
          <w:iCs/>
          <w:color w:val="000000"/>
          <w:sz w:val="24"/>
          <w:szCs w:val="24"/>
        </w:rPr>
        <w:t>Effective and Responsible Teaching: The New Synthesis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1992.</w:t>
      </w:r>
    </w:p>
    <w:p w14:paraId="013A85A5" w14:textId="77777777" w:rsidR="000F737B" w:rsidRPr="000F737B" w:rsidRDefault="000F737B" w:rsidP="000F737B">
      <w:pPr>
        <w:widowControl/>
        <w:ind w:left="720" w:hanging="720"/>
        <w:rPr>
          <w:rFonts w:eastAsia="Times New Roman"/>
          <w:color w:val="000000"/>
          <w:sz w:val="24"/>
          <w:szCs w:val="24"/>
        </w:rPr>
      </w:pPr>
    </w:p>
    <w:p w14:paraId="0AC6849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Palmer, Parker J. </w:t>
      </w:r>
      <w:r w:rsidRPr="007D05BD">
        <w:rPr>
          <w:rFonts w:eastAsia="Times New Roman"/>
          <w:i/>
          <w:iCs/>
          <w:color w:val="000000"/>
          <w:sz w:val="24"/>
          <w:szCs w:val="24"/>
        </w:rPr>
        <w:t>The Courage to Teach: Exploring the Inner Landscape of a Teacher’s Life</w:t>
      </w:r>
      <w:r w:rsidRPr="007D05BD">
        <w:rPr>
          <w:rFonts w:eastAsia="Times New Roman"/>
          <w:color w:val="000000"/>
          <w:sz w:val="24"/>
          <w:szCs w:val="24"/>
        </w:rPr>
        <w:t>.</w:t>
      </w:r>
    </w:p>
    <w:p w14:paraId="7CDA6F6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San Francisco, CA: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1998.</w:t>
      </w:r>
    </w:p>
    <w:p w14:paraId="62F07944" w14:textId="77777777" w:rsidR="007D05BD" w:rsidRPr="007D05BD" w:rsidRDefault="007D05BD" w:rsidP="007D05BD">
      <w:pPr>
        <w:widowControl/>
        <w:rPr>
          <w:rFonts w:eastAsia="Times New Roman"/>
          <w:color w:val="000000"/>
          <w:sz w:val="24"/>
          <w:szCs w:val="24"/>
        </w:rPr>
      </w:pPr>
    </w:p>
    <w:p w14:paraId="3E68FE0B"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Pavlov, Ivan </w:t>
      </w:r>
      <w:proofErr w:type="spellStart"/>
      <w:r w:rsidRPr="007D05BD">
        <w:rPr>
          <w:rFonts w:eastAsia="Times New Roman"/>
          <w:color w:val="000000"/>
          <w:sz w:val="24"/>
          <w:szCs w:val="24"/>
        </w:rPr>
        <w:t>Petrovich</w:t>
      </w:r>
      <w:proofErr w:type="spellEnd"/>
      <w:r w:rsidRPr="007D05BD">
        <w:rPr>
          <w:rFonts w:eastAsia="Times New Roman"/>
          <w:color w:val="000000"/>
          <w:sz w:val="24"/>
          <w:szCs w:val="24"/>
        </w:rPr>
        <w:t xml:space="preserve">. </w:t>
      </w:r>
      <w:r w:rsidRPr="007D05BD">
        <w:rPr>
          <w:rFonts w:eastAsia="Times New Roman"/>
          <w:i/>
          <w:iCs/>
          <w:color w:val="000000"/>
          <w:sz w:val="24"/>
          <w:szCs w:val="24"/>
        </w:rPr>
        <w:t>Lectures on Conditioned Reflexes: Twenty-five Years of Objective Study</w:t>
      </w:r>
    </w:p>
    <w:p w14:paraId="5CE6CBC1"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of</w:t>
      </w:r>
      <w:proofErr w:type="gramEnd"/>
      <w:r w:rsidRPr="007D05BD">
        <w:rPr>
          <w:rFonts w:eastAsia="Times New Roman"/>
          <w:i/>
          <w:iCs/>
          <w:color w:val="000000"/>
          <w:sz w:val="24"/>
          <w:szCs w:val="24"/>
        </w:rPr>
        <w:t xml:space="preserve"> the Higher nervous Activity (Behavior) of Animals</w:t>
      </w:r>
      <w:r w:rsidRPr="007D05BD">
        <w:rPr>
          <w:rFonts w:eastAsia="Times New Roman"/>
          <w:color w:val="000000"/>
          <w:sz w:val="24"/>
          <w:szCs w:val="24"/>
        </w:rPr>
        <w:t>. New York: International</w:t>
      </w:r>
    </w:p>
    <w:p w14:paraId="1D238A3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Publishers, 1941.</w:t>
      </w:r>
    </w:p>
    <w:p w14:paraId="77798D42" w14:textId="77777777" w:rsidR="007D05BD" w:rsidRPr="007D05BD" w:rsidRDefault="007D05BD" w:rsidP="007D05BD">
      <w:pPr>
        <w:widowControl/>
        <w:rPr>
          <w:rFonts w:eastAsia="Times New Roman"/>
          <w:color w:val="000000"/>
          <w:sz w:val="24"/>
          <w:szCs w:val="24"/>
        </w:rPr>
      </w:pPr>
    </w:p>
    <w:p w14:paraId="0D2D08CD"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Pintrich</w:t>
      </w:r>
      <w:proofErr w:type="spellEnd"/>
      <w:r w:rsidRPr="007D05BD">
        <w:rPr>
          <w:rFonts w:eastAsia="Times New Roman"/>
          <w:color w:val="000000"/>
          <w:sz w:val="24"/>
          <w:szCs w:val="24"/>
        </w:rPr>
        <w:t xml:space="preserve">, Paul R. and Dale H. </w:t>
      </w: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w:t>
      </w:r>
      <w:r w:rsidRPr="007D05BD">
        <w:rPr>
          <w:rFonts w:eastAsia="Times New Roman"/>
          <w:i/>
          <w:iCs/>
          <w:color w:val="000000"/>
          <w:sz w:val="24"/>
          <w:szCs w:val="24"/>
        </w:rPr>
        <w:t>Motivation in Education: Theory, Research, and</w:t>
      </w:r>
    </w:p>
    <w:p w14:paraId="13B762A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Applications</w:t>
      </w:r>
      <w:r w:rsidRPr="007D05BD">
        <w:rPr>
          <w:rFonts w:eastAsia="Times New Roman"/>
          <w:color w:val="000000"/>
          <w:sz w:val="24"/>
          <w:szCs w:val="24"/>
        </w:rPr>
        <w:t>. Upper Saddle River, NJ: Merrill, 2002.</w:t>
      </w:r>
    </w:p>
    <w:p w14:paraId="7D4FC999" w14:textId="77777777" w:rsidR="007D05BD" w:rsidRPr="007D05BD" w:rsidRDefault="007D05BD" w:rsidP="007D05BD">
      <w:pPr>
        <w:widowControl/>
        <w:rPr>
          <w:rFonts w:eastAsia="Times New Roman"/>
          <w:color w:val="000000"/>
          <w:sz w:val="24"/>
          <w:szCs w:val="24"/>
        </w:rPr>
      </w:pPr>
    </w:p>
    <w:p w14:paraId="78F5F0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Poe, Harry Lee. </w:t>
      </w:r>
      <w:r w:rsidRPr="007D05BD">
        <w:rPr>
          <w:rFonts w:eastAsia="Times New Roman"/>
          <w:i/>
          <w:iCs/>
          <w:color w:val="000000"/>
          <w:sz w:val="24"/>
          <w:szCs w:val="24"/>
        </w:rPr>
        <w:t>Christianity in the Academy: Teaching at the Intersection of Faith and Learning</w:t>
      </w:r>
      <w:r w:rsidRPr="007D05BD">
        <w:rPr>
          <w:rFonts w:eastAsia="Times New Roman"/>
          <w:color w:val="000000"/>
          <w:sz w:val="24"/>
          <w:szCs w:val="24"/>
        </w:rPr>
        <w:t>.</w:t>
      </w:r>
    </w:p>
    <w:p w14:paraId="0E0E1F2B"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Grand Rapids, Mich.: Baker Academic, 2004.</w:t>
      </w:r>
    </w:p>
    <w:p w14:paraId="2C30E654" w14:textId="77777777" w:rsidR="000F737B" w:rsidRPr="000F737B" w:rsidRDefault="000F737B" w:rsidP="000F737B">
      <w:pPr>
        <w:widowControl/>
        <w:ind w:left="720" w:hanging="720"/>
        <w:rPr>
          <w:rFonts w:eastAsia="Times New Roman"/>
          <w:color w:val="000000"/>
          <w:sz w:val="24"/>
          <w:szCs w:val="24"/>
        </w:rPr>
      </w:pPr>
    </w:p>
    <w:p w14:paraId="6B00F6B6"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Richards, Lawrence O, </w:t>
      </w:r>
      <w:proofErr w:type="spellStart"/>
      <w:r w:rsidRPr="000F737B">
        <w:rPr>
          <w:rFonts w:eastAsia="Times New Roman"/>
          <w:sz w:val="24"/>
          <w:szCs w:val="24"/>
        </w:rPr>
        <w:t>Bredfeldt</w:t>
      </w:r>
      <w:proofErr w:type="spellEnd"/>
      <w:r w:rsidRPr="000F737B">
        <w:rPr>
          <w:rFonts w:eastAsia="Times New Roman"/>
          <w:sz w:val="24"/>
          <w:szCs w:val="24"/>
        </w:rPr>
        <w:t xml:space="preserve">, Gary. </w:t>
      </w:r>
      <w:r w:rsidRPr="000F737B">
        <w:rPr>
          <w:rFonts w:eastAsia="Times New Roman"/>
          <w:i/>
          <w:sz w:val="24"/>
          <w:szCs w:val="24"/>
        </w:rPr>
        <w:t xml:space="preserve">Creative Bible Teaching. </w:t>
      </w:r>
      <w:r w:rsidRPr="000F737B">
        <w:rPr>
          <w:rFonts w:eastAsia="Times New Roman"/>
          <w:sz w:val="24"/>
          <w:szCs w:val="24"/>
        </w:rPr>
        <w:t>Chicago:</w:t>
      </w:r>
      <w:r w:rsidRPr="000F737B">
        <w:rPr>
          <w:rFonts w:eastAsia="Times New Roman"/>
          <w:i/>
          <w:sz w:val="24"/>
          <w:szCs w:val="24"/>
        </w:rPr>
        <w:t xml:space="preserve"> </w:t>
      </w:r>
      <w:r w:rsidRPr="000F737B">
        <w:rPr>
          <w:rFonts w:eastAsia="Times New Roman"/>
          <w:sz w:val="24"/>
          <w:szCs w:val="24"/>
        </w:rPr>
        <w:t xml:space="preserve">Moody Publishers, </w:t>
      </w:r>
    </w:p>
    <w:p w14:paraId="1F0587ED"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ab/>
        <w:t>1998.</w:t>
      </w:r>
    </w:p>
    <w:p w14:paraId="323C407A" w14:textId="77777777" w:rsidR="000F737B" w:rsidRPr="000F737B" w:rsidRDefault="000F737B" w:rsidP="000F737B">
      <w:pPr>
        <w:widowControl/>
        <w:ind w:left="720" w:hanging="720"/>
        <w:rPr>
          <w:rFonts w:eastAsia="Times New Roman"/>
          <w:color w:val="000000"/>
          <w:sz w:val="24"/>
          <w:szCs w:val="24"/>
        </w:rPr>
      </w:pPr>
    </w:p>
    <w:p w14:paraId="4C8256B2"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Roe, Kathryn R. </w:t>
      </w:r>
      <w:r w:rsidRPr="000F737B">
        <w:rPr>
          <w:rFonts w:eastAsia="Times New Roman"/>
          <w:i/>
          <w:iCs/>
          <w:color w:val="000000"/>
          <w:sz w:val="24"/>
          <w:szCs w:val="24"/>
        </w:rPr>
        <w:t>Enhancing Student Learning Through Small Group and Class Discussions Following Inquiry-Based Laboratory Experiments</w:t>
      </w:r>
      <w:r w:rsidRPr="000F737B">
        <w:rPr>
          <w:rFonts w:eastAsia="Times New Roman"/>
          <w:color w:val="000000"/>
          <w:sz w:val="24"/>
          <w:szCs w:val="24"/>
        </w:rPr>
        <w:t>, 2002.</w:t>
      </w:r>
    </w:p>
    <w:p w14:paraId="3F44C45B" w14:textId="77777777" w:rsidR="000F737B" w:rsidRPr="000F737B" w:rsidRDefault="000F737B" w:rsidP="000F737B">
      <w:pPr>
        <w:widowControl/>
        <w:ind w:left="720" w:hanging="720"/>
        <w:rPr>
          <w:rFonts w:eastAsia="Times New Roman"/>
          <w:color w:val="000000"/>
          <w:sz w:val="24"/>
          <w:szCs w:val="24"/>
        </w:rPr>
      </w:pPr>
    </w:p>
    <w:p w14:paraId="32DBE18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Rogers, Carl R. </w:t>
      </w:r>
      <w:r w:rsidRPr="007D05BD">
        <w:rPr>
          <w:rFonts w:eastAsia="Times New Roman"/>
          <w:i/>
          <w:iCs/>
          <w:color w:val="000000"/>
          <w:sz w:val="24"/>
          <w:szCs w:val="24"/>
        </w:rPr>
        <w:t>Carl Rogers on Personal Power</w:t>
      </w:r>
      <w:r w:rsidRPr="007D05BD">
        <w:rPr>
          <w:rFonts w:eastAsia="Times New Roman"/>
          <w:color w:val="000000"/>
          <w:sz w:val="24"/>
          <w:szCs w:val="24"/>
        </w:rPr>
        <w:t>. New York: Dell, 1977.</w:t>
      </w:r>
    </w:p>
    <w:p w14:paraId="3868F069" w14:textId="77777777" w:rsidR="007D05BD" w:rsidRPr="007D05BD" w:rsidRDefault="007D05BD" w:rsidP="007D05BD">
      <w:pPr>
        <w:widowControl/>
        <w:rPr>
          <w:rFonts w:eastAsia="Times New Roman"/>
          <w:color w:val="000000"/>
          <w:sz w:val="24"/>
          <w:szCs w:val="24"/>
        </w:rPr>
      </w:pPr>
    </w:p>
    <w:p w14:paraId="2CDBAE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Freedom to Learn: A View of What education Might Become</w:t>
      </w:r>
      <w:r w:rsidRPr="007D05BD">
        <w:rPr>
          <w:rFonts w:eastAsia="Times New Roman"/>
          <w:color w:val="000000"/>
          <w:sz w:val="24"/>
          <w:szCs w:val="24"/>
        </w:rPr>
        <w:t>. Columbus, Ohio: C.E.</w:t>
      </w:r>
    </w:p>
    <w:p w14:paraId="02B7EF38" w14:textId="728EE8B5" w:rsid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Merrill Pub. Co., 1969.</w:t>
      </w:r>
    </w:p>
    <w:p w14:paraId="6F825945" w14:textId="77777777" w:rsidR="0076469B" w:rsidRPr="007D05BD" w:rsidRDefault="0076469B" w:rsidP="007D05BD">
      <w:pPr>
        <w:widowControl/>
        <w:ind w:firstLine="540"/>
        <w:rPr>
          <w:rFonts w:eastAsia="Times New Roman"/>
          <w:color w:val="000000"/>
          <w:sz w:val="24"/>
          <w:szCs w:val="24"/>
        </w:rPr>
      </w:pPr>
    </w:p>
    <w:p w14:paraId="6560EC64" w14:textId="77777777" w:rsidR="007D05BD" w:rsidRPr="007D05BD" w:rsidRDefault="007D05BD" w:rsidP="007D05BD">
      <w:pPr>
        <w:widowControl/>
        <w:rPr>
          <w:rFonts w:eastAsia="Times New Roman"/>
          <w:color w:val="000000"/>
          <w:sz w:val="24"/>
          <w:szCs w:val="24"/>
        </w:rPr>
      </w:pPr>
    </w:p>
    <w:p w14:paraId="5259A93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Person to Person: The Problem of Being Human: A New Trend in Psychology</w:t>
      </w:r>
      <w:r w:rsidRPr="007D05BD">
        <w:rPr>
          <w:rFonts w:eastAsia="Times New Roman"/>
          <w:color w:val="000000"/>
          <w:sz w:val="24"/>
          <w:szCs w:val="24"/>
        </w:rPr>
        <w:t>.</w:t>
      </w:r>
    </w:p>
    <w:p w14:paraId="54BEBC76"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Walnut Creek, Calif.: Real People Press, 1967.</w:t>
      </w:r>
    </w:p>
    <w:p w14:paraId="1FD12954" w14:textId="77777777" w:rsidR="007D05BD" w:rsidRDefault="007D05BD" w:rsidP="007D05BD">
      <w:pPr>
        <w:widowControl/>
        <w:rPr>
          <w:rFonts w:eastAsia="Times New Roman"/>
          <w:color w:val="000000"/>
          <w:sz w:val="24"/>
          <w:szCs w:val="24"/>
        </w:rPr>
      </w:pPr>
    </w:p>
    <w:p w14:paraId="43905BB8" w14:textId="3450EE42"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Santayana, George. </w:t>
      </w:r>
      <w:r w:rsidRPr="007D05BD">
        <w:rPr>
          <w:rFonts w:eastAsia="Times New Roman"/>
          <w:i/>
          <w:iCs/>
          <w:color w:val="000000"/>
          <w:sz w:val="24"/>
          <w:szCs w:val="24"/>
        </w:rPr>
        <w:t>Some Turns of Thought in Modern Philosophy: Five Essays</w:t>
      </w:r>
      <w:r w:rsidRPr="007D05BD">
        <w:rPr>
          <w:rFonts w:eastAsia="Times New Roman"/>
          <w:color w:val="000000"/>
          <w:sz w:val="24"/>
          <w:szCs w:val="24"/>
        </w:rPr>
        <w:t>. Cambridge: The</w:t>
      </w:r>
    </w:p>
    <w:p w14:paraId="141B7EC2"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University Press, 1933.</w:t>
      </w:r>
    </w:p>
    <w:p w14:paraId="7DDAA067" w14:textId="77777777" w:rsidR="007D05BD" w:rsidRPr="007D05BD" w:rsidRDefault="007D05BD" w:rsidP="007D05BD">
      <w:pPr>
        <w:widowControl/>
        <w:rPr>
          <w:rFonts w:eastAsia="Times New Roman"/>
          <w:color w:val="000000"/>
          <w:sz w:val="24"/>
          <w:szCs w:val="24"/>
        </w:rPr>
      </w:pPr>
    </w:p>
    <w:p w14:paraId="265BD288" w14:textId="77777777"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Dale H. </w:t>
      </w:r>
      <w:r w:rsidRPr="007D05BD">
        <w:rPr>
          <w:rFonts w:eastAsia="Times New Roman"/>
          <w:i/>
          <w:iCs/>
          <w:color w:val="000000"/>
          <w:sz w:val="24"/>
          <w:szCs w:val="24"/>
        </w:rPr>
        <w:t>Learning Theories: An Educational Perspective</w:t>
      </w:r>
      <w:r w:rsidRPr="007D05BD">
        <w:rPr>
          <w:rFonts w:eastAsia="Times New Roman"/>
          <w:color w:val="000000"/>
          <w:sz w:val="24"/>
          <w:szCs w:val="24"/>
        </w:rPr>
        <w:t>. Upper Saddle River, N.J.:</w:t>
      </w:r>
    </w:p>
    <w:p w14:paraId="2BA85F8F"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Pearson/Merrill/Prentice Hall, 2004.</w:t>
      </w:r>
    </w:p>
    <w:p w14:paraId="4C2D9AC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Schultz, Thom, and </w:t>
      </w:r>
      <w:proofErr w:type="spellStart"/>
      <w:r w:rsidRPr="000F737B">
        <w:rPr>
          <w:rFonts w:eastAsia="Times New Roman"/>
          <w:color w:val="000000"/>
          <w:sz w:val="24"/>
          <w:szCs w:val="24"/>
        </w:rPr>
        <w:t>Joani</w:t>
      </w:r>
      <w:proofErr w:type="spellEnd"/>
      <w:r w:rsidRPr="000F737B">
        <w:rPr>
          <w:rFonts w:eastAsia="Times New Roman"/>
          <w:color w:val="000000"/>
          <w:sz w:val="24"/>
          <w:szCs w:val="24"/>
        </w:rPr>
        <w:t xml:space="preserve"> Schultz. </w:t>
      </w:r>
      <w:r w:rsidRPr="000F737B">
        <w:rPr>
          <w:rFonts w:eastAsia="Times New Roman"/>
          <w:i/>
          <w:iCs/>
          <w:color w:val="000000"/>
          <w:sz w:val="24"/>
          <w:szCs w:val="24"/>
        </w:rPr>
        <w:t>Why Nobody Learns Much of Anything at Church</w:t>
      </w:r>
      <w:r w:rsidRPr="000F737B">
        <w:rPr>
          <w:rFonts w:eastAsia="Times New Roman"/>
          <w:color w:val="000000"/>
          <w:sz w:val="24"/>
          <w:szCs w:val="24"/>
        </w:rPr>
        <w:t>. Loveland, CO: Group Pub., 1993.</w:t>
      </w:r>
    </w:p>
    <w:p w14:paraId="0C983F62" w14:textId="77777777" w:rsidR="000F737B" w:rsidRPr="000F737B" w:rsidRDefault="000F737B" w:rsidP="000F737B">
      <w:pPr>
        <w:widowControl/>
        <w:ind w:left="720" w:hanging="720"/>
        <w:rPr>
          <w:rFonts w:eastAsia="Times New Roman"/>
          <w:color w:val="000000"/>
          <w:sz w:val="24"/>
          <w:szCs w:val="24"/>
        </w:rPr>
      </w:pPr>
    </w:p>
    <w:p w14:paraId="47C439B7"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Shagoury</w:t>
      </w:r>
      <w:proofErr w:type="spellEnd"/>
      <w:r w:rsidRPr="000F737B">
        <w:rPr>
          <w:rFonts w:eastAsia="Times New Roman"/>
          <w:color w:val="000000"/>
          <w:sz w:val="24"/>
          <w:szCs w:val="24"/>
        </w:rPr>
        <w:t xml:space="preserve">, Ruth, and Brenda Miller Power. </w:t>
      </w:r>
      <w:r w:rsidRPr="000F737B">
        <w:rPr>
          <w:rFonts w:eastAsia="Times New Roman"/>
          <w:i/>
          <w:iCs/>
          <w:color w:val="000000"/>
          <w:sz w:val="24"/>
          <w:szCs w:val="24"/>
        </w:rPr>
        <w:t>The Art of Classroom Inquiry: A Handbook for Teacher-Researchers</w:t>
      </w:r>
      <w:r w:rsidRPr="000F737B">
        <w:rPr>
          <w:rFonts w:eastAsia="Times New Roman"/>
          <w:color w:val="000000"/>
          <w:sz w:val="24"/>
          <w:szCs w:val="24"/>
        </w:rPr>
        <w:t>. Portsmouth, NH: Heinemann, 2003.</w:t>
      </w:r>
    </w:p>
    <w:p w14:paraId="4DE6F447" w14:textId="77777777" w:rsidR="000F737B" w:rsidRPr="000F737B" w:rsidRDefault="000F737B" w:rsidP="000F737B">
      <w:pPr>
        <w:widowControl/>
        <w:ind w:left="720" w:hanging="720"/>
        <w:rPr>
          <w:rFonts w:eastAsia="Times New Roman"/>
          <w:color w:val="000000"/>
          <w:sz w:val="24"/>
          <w:szCs w:val="24"/>
        </w:rPr>
      </w:pPr>
    </w:p>
    <w:p w14:paraId="65CC4F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Shapiro, Ben. </w:t>
      </w:r>
      <w:r w:rsidRPr="007D05BD">
        <w:rPr>
          <w:rFonts w:eastAsia="Times New Roman"/>
          <w:i/>
          <w:iCs/>
          <w:color w:val="000000"/>
          <w:sz w:val="24"/>
          <w:szCs w:val="24"/>
        </w:rPr>
        <w:t>Brainwashed: How Universities Indoctrinate America’s Youth</w:t>
      </w:r>
      <w:r w:rsidRPr="007D05BD">
        <w:rPr>
          <w:rFonts w:eastAsia="Times New Roman"/>
          <w:color w:val="000000"/>
          <w:sz w:val="24"/>
          <w:szCs w:val="24"/>
        </w:rPr>
        <w:t>. Nashville: WND</w:t>
      </w:r>
    </w:p>
    <w:p w14:paraId="6A1ECD1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Books, 2004.</w:t>
      </w:r>
    </w:p>
    <w:p w14:paraId="3AAE7566" w14:textId="77777777" w:rsidR="007D05BD" w:rsidRPr="007D05BD" w:rsidRDefault="007D05BD" w:rsidP="007D05BD">
      <w:pPr>
        <w:widowControl/>
        <w:rPr>
          <w:rFonts w:eastAsia="Times New Roman"/>
          <w:color w:val="000000"/>
          <w:sz w:val="24"/>
          <w:szCs w:val="24"/>
        </w:rPr>
      </w:pPr>
    </w:p>
    <w:p w14:paraId="51DA8A91"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Sheets, Rosa Hernandez. </w:t>
      </w:r>
      <w:r w:rsidRPr="007D05BD">
        <w:rPr>
          <w:rFonts w:eastAsia="Times New Roman"/>
          <w:i/>
          <w:iCs/>
          <w:color w:val="000000"/>
          <w:sz w:val="24"/>
          <w:szCs w:val="24"/>
        </w:rPr>
        <w:t>Diversity Pedagogy: Examining the Role of Culture in the Teaching-</w:t>
      </w:r>
    </w:p>
    <w:p w14:paraId="4802C59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Learning Process</w:t>
      </w:r>
      <w:r w:rsidRPr="007D05BD">
        <w:rPr>
          <w:rFonts w:eastAsia="Times New Roman"/>
          <w:color w:val="000000"/>
          <w:sz w:val="24"/>
          <w:szCs w:val="24"/>
        </w:rPr>
        <w:t>. Boston: Pearson/Allyn and Bacon, 2005.</w:t>
      </w:r>
    </w:p>
    <w:p w14:paraId="260E8889" w14:textId="77777777" w:rsidR="000F737B" w:rsidRPr="000F737B" w:rsidRDefault="000F737B" w:rsidP="000F737B">
      <w:pPr>
        <w:widowControl/>
        <w:ind w:left="720" w:hanging="720"/>
        <w:rPr>
          <w:rFonts w:eastAsia="Times New Roman"/>
          <w:color w:val="000000"/>
          <w:sz w:val="24"/>
          <w:szCs w:val="24"/>
        </w:rPr>
      </w:pPr>
    </w:p>
    <w:p w14:paraId="15676AC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Skinner, B. F. </w:t>
      </w:r>
      <w:r w:rsidRPr="007D05BD">
        <w:rPr>
          <w:rFonts w:eastAsia="Times New Roman"/>
          <w:i/>
          <w:iCs/>
          <w:color w:val="000000"/>
          <w:sz w:val="24"/>
          <w:szCs w:val="24"/>
        </w:rPr>
        <w:t>About Behaviorism</w:t>
      </w:r>
      <w:r w:rsidRPr="007D05BD">
        <w:rPr>
          <w:rFonts w:eastAsia="Times New Roman"/>
          <w:color w:val="000000"/>
          <w:sz w:val="24"/>
          <w:szCs w:val="24"/>
        </w:rPr>
        <w:t>. New York: Vintage Books, 1976.</w:t>
      </w:r>
    </w:p>
    <w:p w14:paraId="3B788D37" w14:textId="77777777" w:rsidR="007D05BD" w:rsidRPr="007D05BD" w:rsidRDefault="007D05BD" w:rsidP="007D05BD">
      <w:pPr>
        <w:widowControl/>
        <w:rPr>
          <w:rFonts w:eastAsia="Times New Roman"/>
          <w:color w:val="000000"/>
          <w:sz w:val="24"/>
          <w:szCs w:val="24"/>
        </w:rPr>
      </w:pPr>
    </w:p>
    <w:p w14:paraId="1ACE5BE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Beyond Freedom and Dignity</w:t>
      </w:r>
      <w:r w:rsidRPr="007D05BD">
        <w:rPr>
          <w:rFonts w:eastAsia="Times New Roman"/>
          <w:color w:val="000000"/>
          <w:sz w:val="24"/>
          <w:szCs w:val="24"/>
        </w:rPr>
        <w:t>. New York: Knopf, 1971.</w:t>
      </w:r>
    </w:p>
    <w:p w14:paraId="79A8C6D1" w14:textId="77777777" w:rsidR="007D05BD" w:rsidRPr="007D05BD" w:rsidRDefault="007D05BD" w:rsidP="007D05BD">
      <w:pPr>
        <w:widowControl/>
        <w:rPr>
          <w:rFonts w:eastAsia="Times New Roman"/>
          <w:color w:val="000000"/>
          <w:sz w:val="24"/>
          <w:szCs w:val="24"/>
        </w:rPr>
      </w:pPr>
    </w:p>
    <w:p w14:paraId="5AE04393"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Science and Human Behavior</w:t>
      </w:r>
      <w:r w:rsidRPr="007D05BD">
        <w:rPr>
          <w:rFonts w:eastAsia="Times New Roman"/>
          <w:color w:val="000000"/>
          <w:sz w:val="24"/>
          <w:szCs w:val="24"/>
        </w:rPr>
        <w:t>. New York: Macmillan, 1953.</w:t>
      </w:r>
    </w:p>
    <w:p w14:paraId="688D3DC9" w14:textId="77777777" w:rsidR="007D05BD" w:rsidRPr="007D05BD" w:rsidRDefault="007D05BD" w:rsidP="007D05BD">
      <w:pPr>
        <w:widowControl/>
        <w:rPr>
          <w:rFonts w:eastAsia="Times New Roman"/>
          <w:color w:val="000000"/>
          <w:sz w:val="24"/>
          <w:szCs w:val="24"/>
        </w:rPr>
      </w:pPr>
    </w:p>
    <w:p w14:paraId="0D882AA1"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Technology of Teaching</w:t>
      </w:r>
      <w:r w:rsidRPr="007D05BD">
        <w:rPr>
          <w:rFonts w:eastAsia="Times New Roman"/>
          <w:color w:val="000000"/>
          <w:sz w:val="24"/>
          <w:szCs w:val="24"/>
        </w:rPr>
        <w:t>. New York: Appleton-Century-Crofts, 1968.</w:t>
      </w:r>
    </w:p>
    <w:p w14:paraId="3BD81777" w14:textId="77777777" w:rsidR="007D05BD" w:rsidRPr="007D05BD" w:rsidRDefault="007D05BD" w:rsidP="007D05BD">
      <w:pPr>
        <w:widowControl/>
        <w:rPr>
          <w:rFonts w:eastAsia="Times New Roman"/>
          <w:color w:val="000000"/>
          <w:sz w:val="24"/>
          <w:szCs w:val="24"/>
        </w:rPr>
      </w:pPr>
    </w:p>
    <w:p w14:paraId="6C08F3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Walden Two</w:t>
      </w:r>
      <w:r w:rsidRPr="007D05BD">
        <w:rPr>
          <w:rFonts w:eastAsia="Times New Roman"/>
          <w:color w:val="000000"/>
          <w:sz w:val="24"/>
          <w:szCs w:val="24"/>
        </w:rPr>
        <w:t>. London: Macmillan Co., 1969.</w:t>
      </w:r>
    </w:p>
    <w:p w14:paraId="4319E58E" w14:textId="77777777" w:rsidR="007D05BD" w:rsidRDefault="007D05BD" w:rsidP="000F737B">
      <w:pPr>
        <w:widowControl/>
        <w:rPr>
          <w:rFonts w:eastAsia="Times New Roman"/>
          <w:color w:val="000000"/>
          <w:sz w:val="24"/>
          <w:szCs w:val="24"/>
        </w:rPr>
      </w:pPr>
    </w:p>
    <w:p w14:paraId="1698C125" w14:textId="2E7E6C9F"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St. Clair, Ralph, and Jennifer A. Sandlin. </w:t>
      </w:r>
      <w:r w:rsidRPr="000F737B">
        <w:rPr>
          <w:rFonts w:eastAsia="Times New Roman"/>
          <w:i/>
          <w:iCs/>
          <w:color w:val="000000"/>
          <w:sz w:val="24"/>
          <w:szCs w:val="24"/>
        </w:rPr>
        <w:t>Promoting Critical Practice in Adult Education</w:t>
      </w:r>
      <w:r w:rsidRPr="000F737B">
        <w:rPr>
          <w:rFonts w:eastAsia="Times New Roman"/>
          <w:color w:val="000000"/>
          <w:sz w:val="24"/>
          <w:szCs w:val="24"/>
        </w:rPr>
        <w:t>. San</w:t>
      </w:r>
    </w:p>
    <w:p w14:paraId="7D3665F4" w14:textId="77777777" w:rsidR="000F737B" w:rsidRPr="000F737B" w:rsidRDefault="000F737B" w:rsidP="000F737B">
      <w:pPr>
        <w:widowControl/>
        <w:ind w:firstLine="540"/>
        <w:rPr>
          <w:rFonts w:eastAsia="Times New Roman"/>
          <w:color w:val="000000"/>
          <w:sz w:val="24"/>
          <w:szCs w:val="24"/>
        </w:rPr>
      </w:pPr>
      <w:r w:rsidRPr="000F737B">
        <w:rPr>
          <w:rFonts w:eastAsia="Times New Roman"/>
          <w:color w:val="000000"/>
          <w:sz w:val="24"/>
          <w:szCs w:val="24"/>
        </w:rPr>
        <w:t xml:space="preserve">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2004.</w:t>
      </w:r>
    </w:p>
    <w:p w14:paraId="2AF246B7" w14:textId="77777777" w:rsidR="000F737B" w:rsidRPr="000F737B" w:rsidRDefault="000F737B" w:rsidP="000F737B">
      <w:pPr>
        <w:widowControl/>
        <w:ind w:left="720" w:hanging="720"/>
        <w:rPr>
          <w:rFonts w:eastAsia="Times New Roman"/>
          <w:color w:val="000000"/>
          <w:sz w:val="24"/>
          <w:szCs w:val="24"/>
        </w:rPr>
      </w:pPr>
    </w:p>
    <w:p w14:paraId="7B22AEB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Thorndike, Edward L. </w:t>
      </w:r>
      <w:r w:rsidRPr="007D05BD">
        <w:rPr>
          <w:rFonts w:eastAsia="Times New Roman"/>
          <w:i/>
          <w:iCs/>
          <w:color w:val="000000"/>
          <w:sz w:val="24"/>
          <w:szCs w:val="24"/>
        </w:rPr>
        <w:t>Educational Psychology</w:t>
      </w:r>
      <w:r w:rsidRPr="007D05BD">
        <w:rPr>
          <w:rFonts w:eastAsia="Times New Roman"/>
          <w:color w:val="000000"/>
          <w:sz w:val="24"/>
          <w:szCs w:val="24"/>
        </w:rPr>
        <w:t>. New York: The Science Press, 1903.</w:t>
      </w:r>
    </w:p>
    <w:p w14:paraId="7C961E9C" w14:textId="77777777" w:rsidR="007D05BD" w:rsidRPr="007D05BD" w:rsidRDefault="007D05BD" w:rsidP="007D05BD">
      <w:pPr>
        <w:widowControl/>
        <w:rPr>
          <w:rFonts w:eastAsia="Times New Roman"/>
          <w:color w:val="000000"/>
          <w:sz w:val="24"/>
          <w:szCs w:val="24"/>
        </w:rPr>
      </w:pPr>
    </w:p>
    <w:p w14:paraId="26214F6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Fundamentals of Learning</w:t>
      </w:r>
      <w:r w:rsidRPr="007D05BD">
        <w:rPr>
          <w:rFonts w:eastAsia="Times New Roman"/>
          <w:color w:val="000000"/>
          <w:sz w:val="24"/>
          <w:szCs w:val="24"/>
        </w:rPr>
        <w:t>. New York: AMS Press, 1971.</w:t>
      </w:r>
    </w:p>
    <w:p w14:paraId="66F08260" w14:textId="77777777" w:rsidR="007D05BD" w:rsidRPr="007D05BD" w:rsidRDefault="007D05BD" w:rsidP="007D05BD">
      <w:pPr>
        <w:widowControl/>
        <w:rPr>
          <w:rFonts w:eastAsia="Times New Roman"/>
          <w:color w:val="000000"/>
          <w:sz w:val="24"/>
          <w:szCs w:val="24"/>
        </w:rPr>
      </w:pPr>
    </w:p>
    <w:p w14:paraId="33C69A2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Human Learning</w:t>
      </w:r>
      <w:r w:rsidRPr="007D05BD">
        <w:rPr>
          <w:rFonts w:eastAsia="Times New Roman"/>
          <w:color w:val="000000"/>
          <w:sz w:val="24"/>
          <w:szCs w:val="24"/>
        </w:rPr>
        <w:t>. Cambridge, Mass.: MIT Press, 1966.</w:t>
      </w:r>
    </w:p>
    <w:p w14:paraId="6514BEFB" w14:textId="77777777" w:rsidR="007D05BD" w:rsidRPr="007D05BD" w:rsidRDefault="007D05BD" w:rsidP="007D05BD">
      <w:pPr>
        <w:widowControl/>
        <w:rPr>
          <w:rFonts w:eastAsia="Times New Roman"/>
          <w:color w:val="000000"/>
          <w:sz w:val="24"/>
          <w:szCs w:val="24"/>
        </w:rPr>
      </w:pPr>
    </w:p>
    <w:p w14:paraId="67EF83D7"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Psychology and The Science of Education: Selected Writings</w:t>
      </w:r>
      <w:r w:rsidRPr="007D05BD">
        <w:rPr>
          <w:rFonts w:eastAsia="Times New Roman"/>
          <w:color w:val="000000"/>
          <w:sz w:val="24"/>
          <w:szCs w:val="24"/>
        </w:rPr>
        <w:t>. Columbia University,</w:t>
      </w:r>
    </w:p>
    <w:p w14:paraId="6AA1B51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1962.</w:t>
      </w:r>
    </w:p>
    <w:p w14:paraId="7799DF2A" w14:textId="77777777" w:rsidR="007D05BD" w:rsidRDefault="007D05BD" w:rsidP="000F737B">
      <w:pPr>
        <w:widowControl/>
        <w:ind w:left="720" w:hanging="720"/>
        <w:rPr>
          <w:rFonts w:eastAsia="Times New Roman"/>
          <w:color w:val="000000"/>
          <w:sz w:val="24"/>
          <w:szCs w:val="24"/>
        </w:rPr>
      </w:pPr>
    </w:p>
    <w:p w14:paraId="2B8FA4BC" w14:textId="58ACC8A2"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Tight, Malcolm. </w:t>
      </w:r>
      <w:r w:rsidRPr="000F737B">
        <w:rPr>
          <w:rFonts w:eastAsia="Times New Roman"/>
          <w:i/>
          <w:iCs/>
          <w:color w:val="000000"/>
          <w:sz w:val="24"/>
          <w:szCs w:val="24"/>
        </w:rPr>
        <w:t>Key Concepts in Adult Education and Training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40AF9A5C" w14:textId="77777777" w:rsidR="000F737B" w:rsidRPr="000F737B" w:rsidRDefault="000F737B" w:rsidP="000F737B">
      <w:pPr>
        <w:widowControl/>
        <w:autoSpaceDE/>
        <w:autoSpaceDN/>
        <w:adjustRightInd/>
        <w:rPr>
          <w:rFonts w:eastAsia="Times New Roman"/>
          <w:sz w:val="24"/>
          <w:szCs w:val="24"/>
        </w:rPr>
      </w:pPr>
    </w:p>
    <w:p w14:paraId="2BC1A200"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Tobias, Cynthia U. </w:t>
      </w:r>
      <w:r w:rsidRPr="000F737B">
        <w:rPr>
          <w:rFonts w:eastAsia="Times New Roman"/>
          <w:i/>
          <w:sz w:val="24"/>
          <w:szCs w:val="24"/>
        </w:rPr>
        <w:t>The Way They Learn: How to Discover and Teach to Your Child’s Strengths.</w:t>
      </w:r>
      <w:r w:rsidRPr="000F737B">
        <w:rPr>
          <w:rFonts w:eastAsia="Times New Roman"/>
          <w:sz w:val="24"/>
          <w:szCs w:val="24"/>
        </w:rPr>
        <w:t xml:space="preserve"> </w:t>
      </w:r>
    </w:p>
    <w:p w14:paraId="3E70A707" w14:textId="77777777" w:rsidR="000F737B" w:rsidRPr="000F737B" w:rsidRDefault="000F737B" w:rsidP="000F737B">
      <w:pPr>
        <w:widowControl/>
        <w:autoSpaceDE/>
        <w:autoSpaceDN/>
        <w:adjustRightInd/>
        <w:rPr>
          <w:rFonts w:eastAsia="Times New Roman"/>
          <w:color w:val="000000"/>
          <w:sz w:val="24"/>
          <w:szCs w:val="24"/>
        </w:rPr>
      </w:pPr>
      <w:r w:rsidRPr="000F737B">
        <w:rPr>
          <w:rFonts w:eastAsia="Times New Roman"/>
          <w:sz w:val="24"/>
          <w:szCs w:val="24"/>
        </w:rPr>
        <w:tab/>
        <w:t>Wheaton, IL: Tyndale House Publishers, 1994</w:t>
      </w:r>
    </w:p>
    <w:p w14:paraId="02C486E5" w14:textId="77777777" w:rsidR="000F737B" w:rsidRPr="000F737B" w:rsidRDefault="000F737B" w:rsidP="000F737B">
      <w:pPr>
        <w:widowControl/>
        <w:ind w:left="720" w:hanging="720"/>
        <w:rPr>
          <w:rFonts w:eastAsia="Times New Roman"/>
          <w:color w:val="000000"/>
          <w:sz w:val="24"/>
          <w:szCs w:val="24"/>
        </w:rPr>
      </w:pPr>
    </w:p>
    <w:p w14:paraId="4877C061"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Vella, Jane Kathryn. </w:t>
      </w:r>
      <w:r w:rsidRPr="000F737B">
        <w:rPr>
          <w:rFonts w:eastAsia="Times New Roman"/>
          <w:i/>
          <w:iCs/>
          <w:color w:val="000000"/>
          <w:sz w:val="24"/>
          <w:szCs w:val="24"/>
        </w:rPr>
        <w:t xml:space="preserve">Learning to Listen, Learning to Teach: The Power of Dialogue in </w:t>
      </w:r>
    </w:p>
    <w:p w14:paraId="351C2421"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Educating Adults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13A2DD22" w14:textId="77777777" w:rsidR="000F737B" w:rsidRPr="000F737B" w:rsidRDefault="000F737B" w:rsidP="000F737B">
      <w:pPr>
        <w:widowControl/>
        <w:ind w:left="720"/>
        <w:rPr>
          <w:rFonts w:eastAsia="Times New Roman"/>
          <w:color w:val="000000"/>
          <w:sz w:val="24"/>
          <w:szCs w:val="24"/>
        </w:rPr>
      </w:pPr>
    </w:p>
    <w:p w14:paraId="2116461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Vesey, Godfrey Norman </w:t>
      </w:r>
      <w:proofErr w:type="spellStart"/>
      <w:r w:rsidRPr="007D05BD">
        <w:rPr>
          <w:rFonts w:eastAsia="Times New Roman"/>
          <w:color w:val="000000"/>
          <w:sz w:val="24"/>
          <w:szCs w:val="24"/>
        </w:rPr>
        <w:t>Agmondisham</w:t>
      </w:r>
      <w:proofErr w:type="spellEnd"/>
      <w:r w:rsidRPr="007D05BD">
        <w:rPr>
          <w:rFonts w:eastAsia="Times New Roman"/>
          <w:color w:val="000000"/>
          <w:sz w:val="24"/>
          <w:szCs w:val="24"/>
        </w:rPr>
        <w:t xml:space="preserve">, ed. </w:t>
      </w:r>
      <w:r w:rsidRPr="007D05BD">
        <w:rPr>
          <w:rFonts w:eastAsia="Times New Roman"/>
          <w:i/>
          <w:iCs/>
          <w:color w:val="000000"/>
          <w:sz w:val="24"/>
          <w:szCs w:val="24"/>
        </w:rPr>
        <w:t>Body and Mind: Readings in Philosophy</w:t>
      </w:r>
      <w:r w:rsidRPr="007D05BD">
        <w:rPr>
          <w:rFonts w:eastAsia="Times New Roman"/>
          <w:color w:val="000000"/>
          <w:sz w:val="24"/>
          <w:szCs w:val="24"/>
        </w:rPr>
        <w:t>. London:</w:t>
      </w:r>
    </w:p>
    <w:p w14:paraId="6E8C65B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Allen and Unwin, 1964.</w:t>
      </w:r>
    </w:p>
    <w:p w14:paraId="32E777F0" w14:textId="77777777" w:rsidR="007D05BD" w:rsidRDefault="007D05BD" w:rsidP="007D05BD">
      <w:pPr>
        <w:widowControl/>
        <w:rPr>
          <w:rFonts w:eastAsia="Times New Roman"/>
          <w:color w:val="000000"/>
          <w:sz w:val="24"/>
          <w:szCs w:val="24"/>
        </w:rPr>
      </w:pPr>
    </w:p>
    <w:p w14:paraId="723C2F29" w14:textId="1B2699D0"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Watson, John B. </w:t>
      </w:r>
      <w:r w:rsidRPr="007D05BD">
        <w:rPr>
          <w:rFonts w:eastAsia="Times New Roman"/>
          <w:i/>
          <w:iCs/>
          <w:color w:val="000000"/>
          <w:sz w:val="24"/>
          <w:szCs w:val="24"/>
        </w:rPr>
        <w:t>The Ways of Behaviorism</w:t>
      </w:r>
      <w:r w:rsidRPr="007D05BD">
        <w:rPr>
          <w:rFonts w:eastAsia="Times New Roman"/>
          <w:color w:val="000000"/>
          <w:sz w:val="24"/>
          <w:szCs w:val="24"/>
        </w:rPr>
        <w:t>. London: Harper &amp; Brothers, 1928.</w:t>
      </w:r>
    </w:p>
    <w:p w14:paraId="09EA2751" w14:textId="77777777" w:rsidR="007D05BD" w:rsidRPr="007D05BD" w:rsidRDefault="007D05BD" w:rsidP="007D05BD">
      <w:pPr>
        <w:widowControl/>
        <w:rPr>
          <w:rFonts w:eastAsia="Times New Roman"/>
          <w:color w:val="000000"/>
          <w:sz w:val="24"/>
          <w:szCs w:val="24"/>
        </w:rPr>
      </w:pPr>
    </w:p>
    <w:p w14:paraId="76F305C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Wertheimer, Max. </w:t>
      </w:r>
      <w:r w:rsidRPr="007D05BD">
        <w:rPr>
          <w:rFonts w:eastAsia="Times New Roman"/>
          <w:i/>
          <w:iCs/>
          <w:color w:val="000000"/>
          <w:sz w:val="24"/>
          <w:szCs w:val="24"/>
        </w:rPr>
        <w:t>Productive Thinking</w:t>
      </w:r>
      <w:r w:rsidRPr="007D05BD">
        <w:rPr>
          <w:rFonts w:eastAsia="Times New Roman"/>
          <w:color w:val="000000"/>
          <w:sz w:val="24"/>
          <w:szCs w:val="24"/>
        </w:rPr>
        <w:t>. New York: Harper, 1959.</w:t>
      </w:r>
    </w:p>
    <w:p w14:paraId="77AF18B5" w14:textId="77777777" w:rsidR="007D05BD" w:rsidRDefault="007D05BD" w:rsidP="000F737B">
      <w:pPr>
        <w:widowControl/>
        <w:ind w:left="720" w:hanging="720"/>
        <w:rPr>
          <w:rFonts w:eastAsia="Times New Roman"/>
          <w:color w:val="000000"/>
          <w:sz w:val="24"/>
          <w:szCs w:val="24"/>
        </w:rPr>
      </w:pPr>
    </w:p>
    <w:p w14:paraId="6A0A1E57" w14:textId="643245DD"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Wilkinson, Bruce. </w:t>
      </w:r>
      <w:r w:rsidRPr="000F737B">
        <w:rPr>
          <w:rFonts w:eastAsia="Times New Roman"/>
          <w:i/>
          <w:iCs/>
          <w:color w:val="000000"/>
          <w:sz w:val="24"/>
          <w:szCs w:val="24"/>
        </w:rPr>
        <w:t>The 7 Laws of the Learner</w:t>
      </w:r>
      <w:r w:rsidRPr="000F737B">
        <w:rPr>
          <w:rFonts w:eastAsia="Times New Roman"/>
          <w:color w:val="000000"/>
          <w:sz w:val="24"/>
          <w:szCs w:val="24"/>
        </w:rPr>
        <w:t>. Sisters, OR: Multnomah Press, 1992.</w:t>
      </w:r>
    </w:p>
    <w:p w14:paraId="213AEA44" w14:textId="77777777" w:rsidR="000F737B" w:rsidRPr="000F737B" w:rsidRDefault="000F737B" w:rsidP="000F737B">
      <w:pPr>
        <w:widowControl/>
        <w:ind w:left="720" w:hanging="720"/>
        <w:rPr>
          <w:rFonts w:eastAsia="Times New Roman"/>
          <w:color w:val="000000"/>
          <w:sz w:val="24"/>
          <w:szCs w:val="24"/>
        </w:rPr>
      </w:pPr>
    </w:p>
    <w:p w14:paraId="6C39F370" w14:textId="7F38B9F4" w:rsid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__________, ed. </w:t>
      </w:r>
      <w:r w:rsidRPr="000F737B">
        <w:rPr>
          <w:rFonts w:eastAsia="Times New Roman"/>
          <w:i/>
          <w:iCs/>
          <w:color w:val="000000"/>
          <w:sz w:val="24"/>
          <w:szCs w:val="24"/>
        </w:rPr>
        <w:t>Almost Every Answer for Practically any Teacher</w:t>
      </w:r>
      <w:proofErr w:type="gramStart"/>
      <w:r w:rsidRPr="000F737B">
        <w:rPr>
          <w:rFonts w:eastAsia="Times New Roman"/>
          <w:i/>
          <w:iCs/>
          <w:color w:val="000000"/>
          <w:sz w:val="24"/>
          <w:szCs w:val="24"/>
        </w:rPr>
        <w:t>!:</w:t>
      </w:r>
      <w:proofErr w:type="gramEnd"/>
      <w:r w:rsidRPr="000F737B">
        <w:rPr>
          <w:rFonts w:eastAsia="Times New Roman"/>
          <w:i/>
          <w:iCs/>
          <w:color w:val="000000"/>
          <w:sz w:val="24"/>
          <w:szCs w:val="24"/>
        </w:rPr>
        <w:t xml:space="preserve"> A Resource Guide for all who Desire to Teach . . . for </w:t>
      </w:r>
      <w:proofErr w:type="spellStart"/>
      <w:r w:rsidRPr="000F737B">
        <w:rPr>
          <w:rFonts w:eastAsia="Times New Roman"/>
          <w:i/>
          <w:iCs/>
          <w:color w:val="000000"/>
          <w:sz w:val="24"/>
          <w:szCs w:val="24"/>
        </w:rPr>
        <w:t>Lifechange</w:t>
      </w:r>
      <w:proofErr w:type="spellEnd"/>
      <w:r w:rsidRPr="000F737B">
        <w:rPr>
          <w:rFonts w:eastAsia="Times New Roman"/>
          <w:i/>
          <w:iCs/>
          <w:color w:val="000000"/>
          <w:sz w:val="24"/>
          <w:szCs w:val="24"/>
        </w:rPr>
        <w:t>!</w:t>
      </w:r>
      <w:r w:rsidRPr="000F737B">
        <w:rPr>
          <w:rFonts w:eastAsia="Times New Roman"/>
          <w:color w:val="000000"/>
          <w:sz w:val="24"/>
          <w:szCs w:val="24"/>
        </w:rPr>
        <w:t>. Portland, OR: Multnomah Press, 1992.</w:t>
      </w:r>
    </w:p>
    <w:p w14:paraId="1EE164C2" w14:textId="77777777" w:rsidR="007D05BD" w:rsidRDefault="007D05BD" w:rsidP="007D05BD">
      <w:pPr>
        <w:widowControl/>
        <w:rPr>
          <w:rFonts w:eastAsia="Times New Roman"/>
          <w:color w:val="000000"/>
          <w:sz w:val="24"/>
          <w:szCs w:val="24"/>
        </w:rPr>
      </w:pPr>
    </w:p>
    <w:p w14:paraId="0DFF12A2" w14:textId="05656BB3"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Wilson, Douglas. </w:t>
      </w:r>
      <w:r w:rsidRPr="007D05BD">
        <w:rPr>
          <w:rFonts w:eastAsia="Times New Roman"/>
          <w:i/>
          <w:iCs/>
          <w:color w:val="000000"/>
          <w:sz w:val="24"/>
          <w:szCs w:val="24"/>
        </w:rPr>
        <w:t>The Case for Classical Christian Education</w:t>
      </w:r>
      <w:r w:rsidRPr="007D05BD">
        <w:rPr>
          <w:rFonts w:eastAsia="Times New Roman"/>
          <w:color w:val="000000"/>
          <w:sz w:val="24"/>
          <w:szCs w:val="24"/>
        </w:rPr>
        <w:t>. Wheaton, Ill.: Crossway Books,</w:t>
      </w:r>
    </w:p>
    <w:p w14:paraId="0D7A98DC"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2003.</w:t>
      </w:r>
    </w:p>
    <w:p w14:paraId="3346F8C1" w14:textId="77777777" w:rsidR="007D05BD" w:rsidRPr="007D05BD" w:rsidRDefault="007D05BD" w:rsidP="007D05BD">
      <w:pPr>
        <w:widowControl/>
        <w:rPr>
          <w:rFonts w:eastAsia="Times New Roman"/>
          <w:color w:val="000000"/>
          <w:sz w:val="24"/>
          <w:szCs w:val="24"/>
        </w:rPr>
      </w:pPr>
    </w:p>
    <w:p w14:paraId="44C1CCDE"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Wolterstorff</w:t>
      </w:r>
      <w:proofErr w:type="spellEnd"/>
      <w:r w:rsidRPr="007D05BD">
        <w:rPr>
          <w:rFonts w:eastAsia="Times New Roman"/>
          <w:color w:val="000000"/>
          <w:sz w:val="24"/>
          <w:szCs w:val="24"/>
        </w:rPr>
        <w:t xml:space="preserve">, Nicholas, Clarence W. </w:t>
      </w:r>
      <w:proofErr w:type="spellStart"/>
      <w:r w:rsidRPr="007D05BD">
        <w:rPr>
          <w:rFonts w:eastAsia="Times New Roman"/>
          <w:color w:val="000000"/>
          <w:sz w:val="24"/>
          <w:szCs w:val="24"/>
        </w:rPr>
        <w:t>Joldersma</w:t>
      </w:r>
      <w:proofErr w:type="spellEnd"/>
      <w:r w:rsidRPr="007D05BD">
        <w:rPr>
          <w:rFonts w:eastAsia="Times New Roman"/>
          <w:color w:val="000000"/>
          <w:sz w:val="24"/>
          <w:szCs w:val="24"/>
        </w:rPr>
        <w:t xml:space="preserve">, and Gloria Goris </w:t>
      </w:r>
      <w:proofErr w:type="spellStart"/>
      <w:r w:rsidRPr="007D05BD">
        <w:rPr>
          <w:rFonts w:eastAsia="Times New Roman"/>
          <w:color w:val="000000"/>
          <w:sz w:val="24"/>
          <w:szCs w:val="24"/>
        </w:rPr>
        <w:t>Stronks</w:t>
      </w:r>
      <w:proofErr w:type="spellEnd"/>
      <w:r w:rsidRPr="007D05BD">
        <w:rPr>
          <w:rFonts w:eastAsia="Times New Roman"/>
          <w:color w:val="000000"/>
          <w:sz w:val="24"/>
          <w:szCs w:val="24"/>
        </w:rPr>
        <w:t xml:space="preserve">. </w:t>
      </w:r>
      <w:r w:rsidRPr="007D05BD">
        <w:rPr>
          <w:rFonts w:eastAsia="Times New Roman"/>
          <w:i/>
          <w:iCs/>
          <w:color w:val="000000"/>
          <w:sz w:val="24"/>
          <w:szCs w:val="24"/>
        </w:rPr>
        <w:t>Educating for Shalom:</w:t>
      </w:r>
    </w:p>
    <w:p w14:paraId="193EA662" w14:textId="47E318D4"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Essays on Christian Higher Education</w:t>
      </w:r>
      <w:r w:rsidRPr="007D05BD">
        <w:rPr>
          <w:rFonts w:eastAsia="Times New Roman"/>
          <w:color w:val="000000"/>
          <w:sz w:val="24"/>
          <w:szCs w:val="24"/>
        </w:rPr>
        <w:t>. Grand Rapids, Mich.: W. B. Eerdmans Pub. Co.,</w:t>
      </w:r>
    </w:p>
    <w:p w14:paraId="1381C32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2004.</w:t>
      </w:r>
    </w:p>
    <w:p w14:paraId="7427DEC4" w14:textId="77777777" w:rsidR="007D05BD" w:rsidRPr="007D05BD" w:rsidRDefault="007D05BD" w:rsidP="007D05BD">
      <w:pPr>
        <w:widowControl/>
        <w:rPr>
          <w:rFonts w:eastAsia="Times New Roman"/>
          <w:color w:val="000000"/>
          <w:sz w:val="24"/>
          <w:szCs w:val="24"/>
        </w:rPr>
      </w:pPr>
    </w:p>
    <w:p w14:paraId="389A09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Wundt, Wilhelm. </w:t>
      </w:r>
      <w:r w:rsidRPr="007D05BD">
        <w:rPr>
          <w:rFonts w:eastAsia="Times New Roman"/>
          <w:i/>
          <w:iCs/>
          <w:color w:val="000000"/>
          <w:sz w:val="24"/>
          <w:szCs w:val="24"/>
        </w:rPr>
        <w:t>Lectures on Human and Animal Psychology</w:t>
      </w:r>
      <w:r w:rsidRPr="007D05BD">
        <w:rPr>
          <w:rFonts w:eastAsia="Times New Roman"/>
          <w:color w:val="000000"/>
          <w:sz w:val="24"/>
          <w:szCs w:val="24"/>
        </w:rPr>
        <w:t xml:space="preserve">. London: S. </w:t>
      </w:r>
      <w:proofErr w:type="spellStart"/>
      <w:r w:rsidRPr="007D05BD">
        <w:rPr>
          <w:rFonts w:eastAsia="Times New Roman"/>
          <w:color w:val="000000"/>
          <w:sz w:val="24"/>
          <w:szCs w:val="24"/>
        </w:rPr>
        <w:t>Sonnenschein</w:t>
      </w:r>
      <w:proofErr w:type="spellEnd"/>
      <w:r w:rsidRPr="007D05BD">
        <w:rPr>
          <w:rFonts w:eastAsia="Times New Roman"/>
          <w:color w:val="000000"/>
          <w:sz w:val="24"/>
          <w:szCs w:val="24"/>
        </w:rPr>
        <w:t xml:space="preserve"> &amp; Co.,</w:t>
      </w:r>
    </w:p>
    <w:p w14:paraId="0860D20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1907.</w:t>
      </w:r>
    </w:p>
    <w:p w14:paraId="3E42C44D" w14:textId="77777777" w:rsidR="007D05BD" w:rsidRPr="000F737B" w:rsidRDefault="007D05BD" w:rsidP="000F737B">
      <w:pPr>
        <w:widowControl/>
        <w:ind w:left="720" w:hanging="720"/>
        <w:rPr>
          <w:rFonts w:eastAsia="Times New Roman"/>
          <w:color w:val="000000"/>
          <w:sz w:val="24"/>
          <w:szCs w:val="24"/>
        </w:rPr>
      </w:pPr>
    </w:p>
    <w:p w14:paraId="6F3B73B6"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 xml:space="preserve">Yount, William R. </w:t>
      </w:r>
      <w:r w:rsidRPr="000F737B">
        <w:rPr>
          <w:rFonts w:eastAsia="Times New Roman"/>
          <w:bCs/>
          <w:i/>
          <w:color w:val="000000"/>
          <w:sz w:val="24"/>
          <w:szCs w:val="24"/>
        </w:rPr>
        <w:t>Called to Teach: An Introduction to the Ministry of Teaching</w:t>
      </w:r>
      <w:r w:rsidRPr="000F737B">
        <w:rPr>
          <w:rFonts w:eastAsia="Times New Roman"/>
          <w:bCs/>
          <w:color w:val="000000"/>
          <w:sz w:val="24"/>
          <w:szCs w:val="24"/>
        </w:rPr>
        <w:t xml:space="preserve">. Nashville: B &amp; </w:t>
      </w:r>
    </w:p>
    <w:p w14:paraId="56D2FE42"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ab/>
        <w:t>H Academic, 1999.</w:t>
      </w:r>
    </w:p>
    <w:p w14:paraId="1C38DD18" w14:textId="77777777" w:rsidR="007D05BD" w:rsidRDefault="007D05BD" w:rsidP="000F737B">
      <w:pPr>
        <w:widowControl/>
        <w:autoSpaceDE/>
        <w:autoSpaceDN/>
        <w:adjustRightInd/>
        <w:rPr>
          <w:rFonts w:eastAsia="Times New Roman"/>
          <w:sz w:val="24"/>
          <w:szCs w:val="24"/>
        </w:rPr>
      </w:pPr>
    </w:p>
    <w:p w14:paraId="77710E9A" w14:textId="6E3C594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__________. </w:t>
      </w:r>
      <w:r w:rsidRPr="000F737B">
        <w:rPr>
          <w:rFonts w:eastAsia="Times New Roman"/>
          <w:i/>
          <w:sz w:val="24"/>
          <w:szCs w:val="24"/>
        </w:rPr>
        <w:t>Created to Learn: A Christian Teacher’s Introduction to Educational Psychology.</w:t>
      </w:r>
      <w:r w:rsidRPr="000F737B">
        <w:rPr>
          <w:rFonts w:eastAsia="Times New Roman"/>
          <w:sz w:val="24"/>
          <w:szCs w:val="24"/>
        </w:rPr>
        <w:t xml:space="preserve"> </w:t>
      </w:r>
    </w:p>
    <w:p w14:paraId="65666ED5" w14:textId="02215AEF" w:rsidR="000D45D1" w:rsidRDefault="000F737B" w:rsidP="00E873FE">
      <w:pPr>
        <w:widowControl/>
        <w:autoSpaceDE/>
        <w:autoSpaceDN/>
        <w:adjustRightInd/>
        <w:rPr>
          <w:sz w:val="24"/>
          <w:szCs w:val="24"/>
        </w:rPr>
      </w:pPr>
      <w:r w:rsidRPr="000F737B">
        <w:rPr>
          <w:rFonts w:eastAsia="Times New Roman"/>
          <w:sz w:val="24"/>
          <w:szCs w:val="24"/>
        </w:rPr>
        <w:tab/>
        <w:t>2</w:t>
      </w:r>
      <w:r w:rsidRPr="000F737B">
        <w:rPr>
          <w:rFonts w:eastAsia="Times New Roman"/>
          <w:sz w:val="24"/>
          <w:szCs w:val="24"/>
          <w:vertAlign w:val="superscript"/>
        </w:rPr>
        <w:t>nd</w:t>
      </w:r>
      <w:r w:rsidRPr="000F737B">
        <w:rPr>
          <w:rFonts w:eastAsia="Times New Roman"/>
          <w:sz w:val="24"/>
          <w:szCs w:val="24"/>
        </w:rPr>
        <w:t xml:space="preserve"> ed.</w:t>
      </w:r>
      <w:r w:rsidRPr="000F737B">
        <w:rPr>
          <w:rFonts w:eastAsia="Times New Roman"/>
          <w:i/>
          <w:sz w:val="24"/>
          <w:szCs w:val="24"/>
        </w:rPr>
        <w:t xml:space="preserve"> </w:t>
      </w:r>
      <w:r w:rsidRPr="000F737B">
        <w:rPr>
          <w:rFonts w:eastAsia="Times New Roman"/>
          <w:sz w:val="24"/>
          <w:szCs w:val="24"/>
        </w:rPr>
        <w:t>Nashville: B &amp; H Academic, 2010.</w:t>
      </w:r>
    </w:p>
    <w:sectPr w:rsidR="000D45D1" w:rsidSect="00C6787D">
      <w:footerReference w:type="default" r:id="rId8"/>
      <w:type w:val="continuous"/>
      <w:pgSz w:w="12240" w:h="15840"/>
      <w:pgMar w:top="1170" w:right="1440" w:bottom="81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2235" w14:textId="77777777" w:rsidR="00065EC6" w:rsidRDefault="00065EC6" w:rsidP="00B2519B">
      <w:r>
        <w:separator/>
      </w:r>
    </w:p>
  </w:endnote>
  <w:endnote w:type="continuationSeparator" w:id="0">
    <w:p w14:paraId="1B2B78FE" w14:textId="77777777" w:rsidR="00065EC6" w:rsidRDefault="00065EC6" w:rsidP="00B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16FF" w14:textId="751847DD" w:rsidR="007D05BD" w:rsidRDefault="007D05BD" w:rsidP="00B2519B">
    <w:pPr>
      <w:pStyle w:val="Footer"/>
      <w:pBdr>
        <w:top w:val="thinThickSmallGap" w:sz="24" w:space="1" w:color="622423"/>
      </w:pBdr>
      <w:tabs>
        <w:tab w:val="clear" w:pos="4680"/>
        <w:tab w:val="clear" w:pos="9360"/>
        <w:tab w:val="right" w:pos="8640"/>
      </w:tabs>
      <w:rPr>
        <w:rFonts w:ascii="Cambria" w:hAnsi="Cambria"/>
      </w:rPr>
    </w:pPr>
    <w:r>
      <w:rPr>
        <w:rFonts w:ascii="Cambria" w:hAnsi="Cambria"/>
        <w:i/>
      </w:rPr>
      <w:t>EDMN830</w:t>
    </w:r>
    <w:r w:rsidR="00373C55">
      <w:rPr>
        <w:rFonts w:ascii="Cambria" w:hAnsi="Cambria"/>
        <w:i/>
      </w:rPr>
      <w:t>3</w:t>
    </w:r>
    <w:r>
      <w:rPr>
        <w:rFonts w:ascii="Cambria" w:hAnsi="Cambria"/>
        <w:i/>
      </w:rPr>
      <w:t xml:space="preserve"> Integrated Mentorship in </w:t>
    </w:r>
    <w:r w:rsidR="00196273">
      <w:rPr>
        <w:rFonts w:ascii="Cambria" w:hAnsi="Cambria"/>
        <w:i/>
      </w:rPr>
      <w:t>Teaching/Pedagogy</w:t>
    </w:r>
    <w:r>
      <w:rPr>
        <w:rFonts w:ascii="Cambria" w:hAnsi="Cambria"/>
      </w:rPr>
      <w:tab/>
      <w:t>Page 7</w:t>
    </w:r>
  </w:p>
  <w:p w14:paraId="437509AE" w14:textId="77777777" w:rsidR="007D05BD" w:rsidRDefault="007D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09E7" w14:textId="77777777" w:rsidR="00065EC6" w:rsidRDefault="00065EC6" w:rsidP="00B2519B">
      <w:r>
        <w:separator/>
      </w:r>
    </w:p>
  </w:footnote>
  <w:footnote w:type="continuationSeparator" w:id="0">
    <w:p w14:paraId="23B7949F" w14:textId="77777777" w:rsidR="00065EC6" w:rsidRDefault="00065EC6" w:rsidP="00B2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3" w15:restartNumberingAfterBreak="0">
    <w:nsid w:val="056C3AC4"/>
    <w:multiLevelType w:val="hybridMultilevel"/>
    <w:tmpl w:val="761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4A1D"/>
    <w:multiLevelType w:val="hybridMultilevel"/>
    <w:tmpl w:val="E3D4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4D50"/>
    <w:multiLevelType w:val="hybridMultilevel"/>
    <w:tmpl w:val="7D7C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E6B92"/>
    <w:multiLevelType w:val="hybridMultilevel"/>
    <w:tmpl w:val="40847C26"/>
    <w:lvl w:ilvl="0" w:tplc="6C94F6F8">
      <w:numFmt w:val="bullet"/>
      <w:lvlText w:val=""/>
      <w:lvlJc w:val="left"/>
      <w:pPr>
        <w:ind w:left="630" w:hanging="360"/>
      </w:pPr>
      <w:rPr>
        <w:rFonts w:ascii="Symbol" w:eastAsiaTheme="minorEastAsia"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FB43733"/>
    <w:multiLevelType w:val="hybridMultilevel"/>
    <w:tmpl w:val="8550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4C3B"/>
    <w:multiLevelType w:val="hybridMultilevel"/>
    <w:tmpl w:val="01A8E0C0"/>
    <w:lvl w:ilvl="0" w:tplc="D1068B6E">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E1A51"/>
    <w:multiLevelType w:val="hybridMultilevel"/>
    <w:tmpl w:val="AF828A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33A4371"/>
    <w:multiLevelType w:val="hybridMultilevel"/>
    <w:tmpl w:val="0418859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990557"/>
    <w:multiLevelType w:val="hybridMultilevel"/>
    <w:tmpl w:val="FD4840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75EE6"/>
    <w:multiLevelType w:val="hybridMultilevel"/>
    <w:tmpl w:val="5D0E6472"/>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E465D3"/>
    <w:multiLevelType w:val="hybridMultilevel"/>
    <w:tmpl w:val="91F28224"/>
    <w:lvl w:ilvl="0" w:tplc="A2B8E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363C6"/>
    <w:multiLevelType w:val="hybridMultilevel"/>
    <w:tmpl w:val="DC229E1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25D38"/>
    <w:multiLevelType w:val="hybridMultilevel"/>
    <w:tmpl w:val="5C6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2F18D5"/>
    <w:multiLevelType w:val="hybridMultilevel"/>
    <w:tmpl w:val="60DA1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153A3"/>
    <w:multiLevelType w:val="hybridMultilevel"/>
    <w:tmpl w:val="D4FC44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9583C70"/>
    <w:multiLevelType w:val="hybridMultilevel"/>
    <w:tmpl w:val="ADA414E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E746E5"/>
    <w:multiLevelType w:val="hybridMultilevel"/>
    <w:tmpl w:val="15B669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3DBB"/>
    <w:multiLevelType w:val="hybridMultilevel"/>
    <w:tmpl w:val="BD3662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9251C0"/>
    <w:multiLevelType w:val="hybridMultilevel"/>
    <w:tmpl w:val="CD1C6A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0"/>
  </w:num>
  <w:num w:numId="4">
    <w:abstractNumId w:val="1"/>
  </w:num>
  <w:num w:numId="5">
    <w:abstractNumId w:val="2"/>
  </w:num>
  <w:num w:numId="6">
    <w:abstractNumId w:val="3"/>
  </w:num>
  <w:num w:numId="7">
    <w:abstractNumId w:val="4"/>
  </w:num>
  <w:num w:numId="8">
    <w:abstractNumId w:val="7"/>
  </w:num>
  <w:num w:numId="9">
    <w:abstractNumId w:val="11"/>
  </w:num>
  <w:num w:numId="10">
    <w:abstractNumId w:val="20"/>
  </w:num>
  <w:num w:numId="11">
    <w:abstractNumId w:val="19"/>
  </w:num>
  <w:num w:numId="12">
    <w:abstractNumId w:val="18"/>
  </w:num>
  <w:num w:numId="13">
    <w:abstractNumId w:val="21"/>
  </w:num>
  <w:num w:numId="14">
    <w:abstractNumId w:val="10"/>
  </w:num>
  <w:num w:numId="15">
    <w:abstractNumId w:val="14"/>
  </w:num>
  <w:num w:numId="16">
    <w:abstractNumId w:val="12"/>
  </w:num>
  <w:num w:numId="17">
    <w:abstractNumId w:val="8"/>
  </w:num>
  <w:num w:numId="18">
    <w:abstractNumId w:val="13"/>
  </w:num>
  <w:num w:numId="19">
    <w:abstractNumId w:val="15"/>
  </w:num>
  <w:num w:numId="20">
    <w:abstractNumId w:val="17"/>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A"/>
    <w:rsid w:val="00027E94"/>
    <w:rsid w:val="00050019"/>
    <w:rsid w:val="00065EC6"/>
    <w:rsid w:val="00070360"/>
    <w:rsid w:val="00085120"/>
    <w:rsid w:val="000D45D1"/>
    <w:rsid w:val="000F737B"/>
    <w:rsid w:val="001062F8"/>
    <w:rsid w:val="0012606C"/>
    <w:rsid w:val="001570B1"/>
    <w:rsid w:val="00184FF8"/>
    <w:rsid w:val="00196273"/>
    <w:rsid w:val="001B7A55"/>
    <w:rsid w:val="001F0466"/>
    <w:rsid w:val="001F1EDD"/>
    <w:rsid w:val="001F5E60"/>
    <w:rsid w:val="00207F1B"/>
    <w:rsid w:val="00216C3F"/>
    <w:rsid w:val="0026223A"/>
    <w:rsid w:val="00296F68"/>
    <w:rsid w:val="002B2AF0"/>
    <w:rsid w:val="002B7FBA"/>
    <w:rsid w:val="002E0EF3"/>
    <w:rsid w:val="002F1539"/>
    <w:rsid w:val="002F7E73"/>
    <w:rsid w:val="00325791"/>
    <w:rsid w:val="00373C55"/>
    <w:rsid w:val="0038578D"/>
    <w:rsid w:val="00391835"/>
    <w:rsid w:val="003C6A1B"/>
    <w:rsid w:val="003F194E"/>
    <w:rsid w:val="00440515"/>
    <w:rsid w:val="00480637"/>
    <w:rsid w:val="00487AFF"/>
    <w:rsid w:val="004B740E"/>
    <w:rsid w:val="004F1630"/>
    <w:rsid w:val="005011A9"/>
    <w:rsid w:val="00534CB5"/>
    <w:rsid w:val="00575667"/>
    <w:rsid w:val="00577AD7"/>
    <w:rsid w:val="00592024"/>
    <w:rsid w:val="005C77E3"/>
    <w:rsid w:val="0061561C"/>
    <w:rsid w:val="006335FF"/>
    <w:rsid w:val="00660C4F"/>
    <w:rsid w:val="007129EE"/>
    <w:rsid w:val="00743494"/>
    <w:rsid w:val="007536F2"/>
    <w:rsid w:val="00761A5F"/>
    <w:rsid w:val="00762503"/>
    <w:rsid w:val="0076469B"/>
    <w:rsid w:val="007D05BD"/>
    <w:rsid w:val="007D237F"/>
    <w:rsid w:val="007E3AA5"/>
    <w:rsid w:val="007F2A2C"/>
    <w:rsid w:val="00812CF7"/>
    <w:rsid w:val="008330FC"/>
    <w:rsid w:val="008E23A3"/>
    <w:rsid w:val="009B559C"/>
    <w:rsid w:val="009E2544"/>
    <w:rsid w:val="009F3690"/>
    <w:rsid w:val="00A262B0"/>
    <w:rsid w:val="00B2519B"/>
    <w:rsid w:val="00B53B4F"/>
    <w:rsid w:val="00B61AF0"/>
    <w:rsid w:val="00B675B0"/>
    <w:rsid w:val="00BA72D4"/>
    <w:rsid w:val="00BC0A80"/>
    <w:rsid w:val="00C16331"/>
    <w:rsid w:val="00C20814"/>
    <w:rsid w:val="00C2408E"/>
    <w:rsid w:val="00C41940"/>
    <w:rsid w:val="00C62EF2"/>
    <w:rsid w:val="00C6787D"/>
    <w:rsid w:val="00CC11B7"/>
    <w:rsid w:val="00CC74A4"/>
    <w:rsid w:val="00CE72AA"/>
    <w:rsid w:val="00CF3886"/>
    <w:rsid w:val="00D147E4"/>
    <w:rsid w:val="00D34255"/>
    <w:rsid w:val="00D45C9D"/>
    <w:rsid w:val="00D66A59"/>
    <w:rsid w:val="00D852AD"/>
    <w:rsid w:val="00E873FE"/>
    <w:rsid w:val="00F00BED"/>
    <w:rsid w:val="00F35CEE"/>
    <w:rsid w:val="00F41341"/>
    <w:rsid w:val="00F830E6"/>
    <w:rsid w:val="00F86151"/>
    <w:rsid w:val="00FA5400"/>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15CF"/>
  <w15:docId w15:val="{CFEB57C5-D842-4815-8869-64142CB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8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6787D"/>
    <w:pPr>
      <w:spacing w:before="1440" w:line="480" w:lineRule="auto"/>
      <w:ind w:firstLine="288"/>
      <w:jc w:val="center"/>
      <w:outlineLvl w:val="0"/>
    </w:pPr>
    <w:rPr>
      <w:b/>
      <w:bCs/>
      <w:smallCaps/>
      <w:sz w:val="24"/>
      <w:szCs w:val="24"/>
    </w:rPr>
  </w:style>
  <w:style w:type="paragraph" w:styleId="Heading2">
    <w:name w:val="heading 2"/>
    <w:basedOn w:val="Normal"/>
    <w:next w:val="Normal"/>
    <w:link w:val="Heading2Char"/>
    <w:uiPriority w:val="99"/>
    <w:qFormat/>
    <w:rsid w:val="00C6787D"/>
    <w:pPr>
      <w:spacing w:before="360" w:after="60" w:line="480" w:lineRule="auto"/>
      <w:jc w:val="center"/>
      <w:outlineLvl w:val="1"/>
    </w:pPr>
    <w:rPr>
      <w:b/>
      <w:bCs/>
      <w:sz w:val="24"/>
      <w:szCs w:val="24"/>
    </w:rPr>
  </w:style>
  <w:style w:type="paragraph" w:styleId="Heading3">
    <w:name w:val="heading 3"/>
    <w:basedOn w:val="Normal"/>
    <w:next w:val="Normal"/>
    <w:link w:val="Heading3Char"/>
    <w:uiPriority w:val="99"/>
    <w:qFormat/>
    <w:rsid w:val="00C6787D"/>
    <w:pPr>
      <w:spacing w:before="360" w:after="60" w:line="480" w:lineRule="auto"/>
      <w:jc w:val="both"/>
      <w:outlineLvl w:val="2"/>
    </w:pPr>
    <w:rPr>
      <w:b/>
      <w:bCs/>
      <w:sz w:val="24"/>
      <w:szCs w:val="24"/>
    </w:rPr>
  </w:style>
  <w:style w:type="paragraph" w:styleId="Heading4">
    <w:name w:val="heading 4"/>
    <w:basedOn w:val="Normal"/>
    <w:next w:val="Normal"/>
    <w:link w:val="Heading4Char"/>
    <w:uiPriority w:val="99"/>
    <w:qFormat/>
    <w:rsid w:val="00C6787D"/>
    <w:pPr>
      <w:spacing w:before="360" w:after="60" w:line="480" w:lineRule="auto"/>
      <w:jc w:val="both"/>
      <w:outlineLvl w:val="3"/>
    </w:pPr>
    <w:rPr>
      <w:i/>
      <w:iCs/>
      <w:sz w:val="24"/>
      <w:szCs w:val="24"/>
    </w:rPr>
  </w:style>
  <w:style w:type="paragraph" w:styleId="Heading5">
    <w:name w:val="heading 5"/>
    <w:basedOn w:val="Normal"/>
    <w:next w:val="Normal"/>
    <w:link w:val="Heading5Char"/>
    <w:uiPriority w:val="99"/>
    <w:qFormat/>
    <w:rsid w:val="00C6787D"/>
    <w:pPr>
      <w:spacing w:before="240" w:after="60" w:line="480" w:lineRule="auto"/>
      <w:jc w:val="both"/>
      <w:outlineLvl w:val="4"/>
    </w:pPr>
    <w:rPr>
      <w:sz w:val="22"/>
      <w:szCs w:val="22"/>
    </w:rPr>
  </w:style>
  <w:style w:type="paragraph" w:styleId="Heading6">
    <w:name w:val="heading 6"/>
    <w:basedOn w:val="Normal"/>
    <w:next w:val="Normal"/>
    <w:link w:val="Heading6Char"/>
    <w:uiPriority w:val="99"/>
    <w:qFormat/>
    <w:rsid w:val="00C6787D"/>
    <w:pPr>
      <w:spacing w:before="240" w:after="60" w:line="480" w:lineRule="auto"/>
      <w:jc w:val="both"/>
      <w:outlineLvl w:val="5"/>
    </w:pPr>
    <w:rPr>
      <w:i/>
      <w:iCs/>
      <w:sz w:val="22"/>
      <w:szCs w:val="22"/>
    </w:rPr>
  </w:style>
  <w:style w:type="paragraph" w:styleId="Heading7">
    <w:name w:val="heading 7"/>
    <w:basedOn w:val="Normal"/>
    <w:next w:val="Normal"/>
    <w:link w:val="Heading7Char"/>
    <w:uiPriority w:val="99"/>
    <w:qFormat/>
    <w:rsid w:val="00C6787D"/>
    <w:pPr>
      <w:spacing w:before="240" w:after="60" w:line="480" w:lineRule="auto"/>
      <w:jc w:val="both"/>
      <w:outlineLvl w:val="6"/>
    </w:pPr>
    <w:rPr>
      <w:rFonts w:ascii="Arial" w:hAnsi="Arial" w:cs="Arial"/>
    </w:rPr>
  </w:style>
  <w:style w:type="paragraph" w:styleId="Heading8">
    <w:name w:val="heading 8"/>
    <w:basedOn w:val="Normal"/>
    <w:next w:val="Normal"/>
    <w:link w:val="Heading8Char"/>
    <w:uiPriority w:val="99"/>
    <w:qFormat/>
    <w:rsid w:val="00C6787D"/>
    <w:pPr>
      <w:spacing w:before="240" w:after="60" w:line="480" w:lineRule="auto"/>
      <w:jc w:val="both"/>
      <w:outlineLvl w:val="7"/>
    </w:pPr>
    <w:rPr>
      <w:rFonts w:ascii="Arial" w:hAnsi="Arial" w:cs="Arial"/>
      <w:i/>
      <w:iCs/>
    </w:rPr>
  </w:style>
  <w:style w:type="paragraph" w:styleId="Heading9">
    <w:name w:val="heading 9"/>
    <w:basedOn w:val="Normal"/>
    <w:next w:val="Normal"/>
    <w:link w:val="Heading9Char"/>
    <w:uiPriority w:val="99"/>
    <w:qFormat/>
    <w:rsid w:val="00C6787D"/>
    <w:pPr>
      <w:spacing w:before="240" w:after="60" w:line="480"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78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6787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C6787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C6787D"/>
    <w:rPr>
      <w:rFonts w:cs="Times New Roman"/>
      <w:b/>
      <w:bCs/>
      <w:sz w:val="28"/>
      <w:szCs w:val="28"/>
    </w:rPr>
  </w:style>
  <w:style w:type="character" w:customStyle="1" w:styleId="Heading5Char">
    <w:name w:val="Heading 5 Char"/>
    <w:basedOn w:val="DefaultParagraphFont"/>
    <w:link w:val="Heading5"/>
    <w:uiPriority w:val="9"/>
    <w:semiHidden/>
    <w:locked/>
    <w:rsid w:val="00C6787D"/>
    <w:rPr>
      <w:rFonts w:cs="Times New Roman"/>
      <w:b/>
      <w:bCs/>
      <w:i/>
      <w:iCs/>
      <w:sz w:val="26"/>
      <w:szCs w:val="26"/>
    </w:rPr>
  </w:style>
  <w:style w:type="character" w:customStyle="1" w:styleId="Heading6Char">
    <w:name w:val="Heading 6 Char"/>
    <w:basedOn w:val="DefaultParagraphFont"/>
    <w:link w:val="Heading6"/>
    <w:uiPriority w:val="9"/>
    <w:semiHidden/>
    <w:locked/>
    <w:rsid w:val="00C6787D"/>
    <w:rPr>
      <w:rFonts w:cs="Times New Roman"/>
      <w:b/>
      <w:bCs/>
    </w:rPr>
  </w:style>
  <w:style w:type="character" w:customStyle="1" w:styleId="Heading7Char">
    <w:name w:val="Heading 7 Char"/>
    <w:basedOn w:val="DefaultParagraphFont"/>
    <w:link w:val="Heading7"/>
    <w:uiPriority w:val="9"/>
    <w:semiHidden/>
    <w:locked/>
    <w:rsid w:val="00C6787D"/>
    <w:rPr>
      <w:rFonts w:cs="Times New Roman"/>
      <w:sz w:val="24"/>
      <w:szCs w:val="24"/>
    </w:rPr>
  </w:style>
  <w:style w:type="character" w:customStyle="1" w:styleId="Heading8Char">
    <w:name w:val="Heading 8 Char"/>
    <w:basedOn w:val="DefaultParagraphFont"/>
    <w:link w:val="Heading8"/>
    <w:uiPriority w:val="9"/>
    <w:semiHidden/>
    <w:locked/>
    <w:rsid w:val="00C6787D"/>
    <w:rPr>
      <w:rFonts w:cs="Times New Roman"/>
      <w:i/>
      <w:iCs/>
      <w:sz w:val="24"/>
      <w:szCs w:val="24"/>
    </w:rPr>
  </w:style>
  <w:style w:type="character" w:customStyle="1" w:styleId="Heading9Char">
    <w:name w:val="Heading 9 Char"/>
    <w:basedOn w:val="DefaultParagraphFont"/>
    <w:link w:val="Heading9"/>
    <w:uiPriority w:val="9"/>
    <w:semiHidden/>
    <w:locked/>
    <w:rsid w:val="00C6787D"/>
    <w:rPr>
      <w:rFonts w:asciiTheme="majorHAnsi" w:eastAsiaTheme="majorEastAsia" w:hAnsiTheme="majorHAnsi" w:cs="Times New Roman"/>
    </w:rPr>
  </w:style>
  <w:style w:type="paragraph" w:customStyle="1" w:styleId="L3-1">
    <w:name w:val="L3-1"/>
    <w:uiPriority w:val="99"/>
    <w:rsid w:val="00C6787D"/>
    <w:pPr>
      <w:widowControl w:val="0"/>
      <w:autoSpaceDE w:val="0"/>
      <w:autoSpaceDN w:val="0"/>
      <w:adjustRightInd w:val="0"/>
      <w:spacing w:after="0" w:line="240" w:lineRule="auto"/>
      <w:ind w:firstLine="288"/>
      <w:jc w:val="both"/>
    </w:pPr>
    <w:rPr>
      <w:rFonts w:ascii="Times New Roman" w:hAnsi="Times New Roman"/>
      <w:sz w:val="20"/>
      <w:szCs w:val="20"/>
    </w:rPr>
  </w:style>
  <w:style w:type="paragraph" w:customStyle="1" w:styleId="L3-2">
    <w:name w:val="L3-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5-2">
    <w:name w:val="L5-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5-3">
    <w:name w:val="L5-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5-4">
    <w:name w:val="L5-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5">
    <w:name w:val="L5-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5-6">
    <w:name w:val="L5-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5-7">
    <w:name w:val="L5-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8">
    <w:name w:val="L5-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5-9">
    <w:name w:val="L5-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7-1">
    <w:name w:val="L17-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7-2">
    <w:name w:val="L17-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7-3">
    <w:name w:val="L17-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7-4">
    <w:name w:val="L17-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7-5">
    <w:name w:val="L17-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7-6">
    <w:name w:val="L17-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7-7">
    <w:name w:val="L17-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7-8">
    <w:name w:val="L17-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7-9">
    <w:name w:val="L17-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6-1">
    <w:name w:val="L16-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6-2">
    <w:name w:val="L16-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6-3">
    <w:name w:val="L16-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6-4">
    <w:name w:val="L16-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5">
    <w:name w:val="L16-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6-6">
    <w:name w:val="L16-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6-7">
    <w:name w:val="L16-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6-8">
    <w:name w:val="L16-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6-9">
    <w:name w:val="L16-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2-1">
    <w:name w:val="L12-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2-2">
    <w:name w:val="L12-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2-3">
    <w:name w:val="L12-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2-4">
    <w:name w:val="L12-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2-5">
    <w:name w:val="L12-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2-6">
    <w:name w:val="L12-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2-7">
    <w:name w:val="L12-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2-8">
    <w:name w:val="L12-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2-9">
    <w:name w:val="L12-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2-1">
    <w:name w:val="L2-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2-2">
    <w:name w:val="L2-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2-3">
    <w:name w:val="L2-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2-4">
    <w:name w:val="L2-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2-5">
    <w:name w:val="L2-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2-6">
    <w:name w:val="L2-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2-7">
    <w:name w:val="L2-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2-8">
    <w:name w:val="L2-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2-9">
    <w:name w:val="L2-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
    <w:name w:val="L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C6787D"/>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2">
    <w:name w:val="Body Text 2"/>
    <w:basedOn w:val="Normal"/>
    <w:link w:val="BodyText2Char"/>
    <w:uiPriority w:val="99"/>
    <w:rsid w:val="00C6787D"/>
    <w:rPr>
      <w:sz w:val="24"/>
      <w:szCs w:val="24"/>
    </w:rPr>
  </w:style>
  <w:style w:type="character" w:customStyle="1" w:styleId="BodyText2Char">
    <w:name w:val="Body Text 2 Char"/>
    <w:basedOn w:val="DefaultParagraphFont"/>
    <w:link w:val="BodyText2"/>
    <w:uiPriority w:val="99"/>
    <w:semiHidden/>
    <w:locked/>
    <w:rsid w:val="00C6787D"/>
    <w:rPr>
      <w:rFonts w:ascii="Times New Roman" w:hAnsi="Times New Roman" w:cs="Times New Roman"/>
      <w:sz w:val="20"/>
      <w:szCs w:val="20"/>
    </w:rPr>
  </w:style>
  <w:style w:type="character" w:customStyle="1" w:styleId="DefaultPara">
    <w:name w:val="Default Para"/>
    <w:uiPriority w:val="99"/>
    <w:rsid w:val="00C6787D"/>
  </w:style>
  <w:style w:type="character" w:customStyle="1" w:styleId="Heading1Ch">
    <w:name w:val="Heading 1 Ch"/>
    <w:uiPriority w:val="99"/>
    <w:rsid w:val="00C6787D"/>
    <w:rPr>
      <w:b/>
      <w:smallCaps/>
    </w:rPr>
  </w:style>
  <w:style w:type="character" w:customStyle="1" w:styleId="Heading2Ch">
    <w:name w:val="Heading 2 Ch"/>
    <w:uiPriority w:val="99"/>
    <w:rsid w:val="00C6787D"/>
    <w:rPr>
      <w:b/>
    </w:rPr>
  </w:style>
  <w:style w:type="character" w:customStyle="1" w:styleId="Heading3Ch">
    <w:name w:val="Heading 3 Ch"/>
    <w:uiPriority w:val="99"/>
    <w:rsid w:val="00C6787D"/>
    <w:rPr>
      <w:b/>
    </w:rPr>
  </w:style>
  <w:style w:type="character" w:customStyle="1" w:styleId="Heading4Ch">
    <w:name w:val="Heading 4 Ch"/>
    <w:uiPriority w:val="99"/>
    <w:rsid w:val="00C6787D"/>
    <w:rPr>
      <w:i/>
    </w:rPr>
  </w:style>
  <w:style w:type="character" w:customStyle="1" w:styleId="Heading5Ch">
    <w:name w:val="Heading 5 Ch"/>
    <w:uiPriority w:val="99"/>
    <w:rsid w:val="00C6787D"/>
  </w:style>
  <w:style w:type="character" w:customStyle="1" w:styleId="Heading6Ch">
    <w:name w:val="Heading 6 Ch"/>
    <w:uiPriority w:val="99"/>
    <w:rsid w:val="00C6787D"/>
    <w:rPr>
      <w:i/>
    </w:rPr>
  </w:style>
  <w:style w:type="character" w:customStyle="1" w:styleId="Heading7Ch">
    <w:name w:val="Heading 7 Ch"/>
    <w:uiPriority w:val="99"/>
    <w:rsid w:val="00C6787D"/>
    <w:rPr>
      <w:rFonts w:ascii="Arial" w:hAnsi="Arial"/>
      <w:sz w:val="20"/>
    </w:rPr>
  </w:style>
  <w:style w:type="character" w:customStyle="1" w:styleId="Heading8Ch">
    <w:name w:val="Heading 8 Ch"/>
    <w:uiPriority w:val="99"/>
    <w:rsid w:val="00C6787D"/>
    <w:rPr>
      <w:rFonts w:ascii="Arial" w:hAnsi="Arial"/>
      <w:i/>
      <w:sz w:val="20"/>
    </w:rPr>
  </w:style>
  <w:style w:type="character" w:customStyle="1" w:styleId="Heading9Ch">
    <w:name w:val="Heading 9 Ch"/>
    <w:uiPriority w:val="99"/>
    <w:rsid w:val="00C6787D"/>
    <w:rPr>
      <w:rFonts w:ascii="Arial" w:hAnsi="Arial"/>
      <w:b/>
      <w:i/>
      <w:sz w:val="18"/>
    </w:rPr>
  </w:style>
  <w:style w:type="paragraph" w:customStyle="1" w:styleId="Level1">
    <w:name w:val="Level 1"/>
    <w:rsid w:val="00C6787D"/>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istParagra">
    <w:name w:val="List Paragra"/>
    <w:uiPriority w:val="99"/>
    <w:rsid w:val="00C6787D"/>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L8-1">
    <w:name w:val="L8-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8-2">
    <w:name w:val="L8-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8-3">
    <w:name w:val="L8-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8-4">
    <w:name w:val="L8-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8-5">
    <w:name w:val="L8-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8-6">
    <w:name w:val="L8-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8-7">
    <w:name w:val="L8-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8-8">
    <w:name w:val="L8-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8-9">
    <w:name w:val="L8-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1">
    <w:name w:val="L6-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6-2">
    <w:name w:val="L6-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6-3">
    <w:name w:val="L6-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6-4">
    <w:name w:val="L6-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6-5">
    <w:name w:val="L6-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6-6">
    <w:name w:val="L6-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6-7">
    <w:name w:val="L6-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8">
    <w:name w:val="L6-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6-9">
    <w:name w:val="L6-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18-1">
    <w:name w:val="L18-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8-2">
    <w:name w:val="L18-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8-3">
    <w:name w:val="L18-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8-4">
    <w:name w:val="L18-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8-5">
    <w:name w:val="L18-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8-6">
    <w:name w:val="L18-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8-7">
    <w:name w:val="L18-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8">
    <w:name w:val="L18-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8-9">
    <w:name w:val="L18-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3-1">
    <w:name w:val="L13-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3-2">
    <w:name w:val="L13-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3-3">
    <w:name w:val="L13-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3-4">
    <w:name w:val="L13-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3-5">
    <w:name w:val="L13-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3-6">
    <w:name w:val="L13-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3-7">
    <w:name w:val="L13-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3-8">
    <w:name w:val="L13-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3-9">
    <w:name w:val="L13-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0-1">
    <w:name w:val="L10-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0-2">
    <w:name w:val="L10-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0-3">
    <w:name w:val="L10-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0-4">
    <w:name w:val="L10-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0-5">
    <w:name w:val="L10-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0-6">
    <w:name w:val="L10-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0-7">
    <w:name w:val="L10-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0-8">
    <w:name w:val="L10-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0-9">
    <w:name w:val="L10-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4-1">
    <w:name w:val="L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4-2">
    <w:name w:val="L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4-3">
    <w:name w:val="L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4-4">
    <w:name w:val="L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4-5">
    <w:name w:val="L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4-6">
    <w:name w:val="L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4-7">
    <w:name w:val="L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4-8">
    <w:name w:val="L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4-9">
    <w:name w:val="L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7-1">
    <w:name w:val="L7-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7-2">
    <w:name w:val="L7-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7-3">
    <w:name w:val="L7-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7-4">
    <w:name w:val="L7-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7-5">
    <w:name w:val="L7-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7-6">
    <w:name w:val="L7-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7-7">
    <w:name w:val="L7-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7-8">
    <w:name w:val="L7-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7-9">
    <w:name w:val="L7-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4-1">
    <w:name w:val="L1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4-2">
    <w:name w:val="L1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4-3">
    <w:name w:val="L1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4">
    <w:name w:val="L1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4-5">
    <w:name w:val="L1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4-6">
    <w:name w:val="L1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4-7">
    <w:name w:val="L1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4-8">
    <w:name w:val="L1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4-9">
    <w:name w:val="L1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1-2">
    <w:name w:val="L11-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1-3">
    <w:name w:val="L11-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1-4">
    <w:name w:val="L11-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1-5">
    <w:name w:val="L11-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1-6">
    <w:name w:val="L11-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1-7">
    <w:name w:val="L11-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1-8">
    <w:name w:val="L11-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1-9">
    <w:name w:val="L11-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9-1">
    <w:name w:val="L9-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9-2">
    <w:name w:val="L9-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9-3">
    <w:name w:val="L9-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9-4">
    <w:name w:val="L9-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9-5">
    <w:name w:val="L9-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9-6">
    <w:name w:val="L9-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9-7">
    <w:name w:val="L9-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9-8">
    <w:name w:val="L9-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9-9">
    <w:name w:val="L9-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5-1">
    <w:name w:val="L15-1"/>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styleId="Hyperlink">
    <w:name w:val="Hyperlink"/>
    <w:basedOn w:val="DefaultParagraphFont"/>
    <w:uiPriority w:val="99"/>
    <w:rsid w:val="00C6787D"/>
    <w:rPr>
      <w:rFonts w:cs="Times New Roman"/>
      <w:color w:val="0563C1"/>
      <w:u w:val="single"/>
    </w:rPr>
  </w:style>
  <w:style w:type="character" w:customStyle="1" w:styleId="SYSHYPERTEXT">
    <w:name w:val="SYS_HYPERTEXT"/>
    <w:uiPriority w:val="99"/>
    <w:rsid w:val="00C6787D"/>
    <w:rPr>
      <w:color w:val="0000FF"/>
      <w:u w:val="single"/>
    </w:rPr>
  </w:style>
  <w:style w:type="paragraph" w:styleId="ListParagraph">
    <w:name w:val="List Paragraph"/>
    <w:basedOn w:val="Normal"/>
    <w:uiPriority w:val="34"/>
    <w:qFormat/>
    <w:rsid w:val="004B740E"/>
    <w:pPr>
      <w:ind w:left="720"/>
      <w:contextualSpacing/>
    </w:pPr>
  </w:style>
  <w:style w:type="paragraph" w:styleId="Header">
    <w:name w:val="header"/>
    <w:basedOn w:val="Normal"/>
    <w:link w:val="HeaderChar"/>
    <w:uiPriority w:val="99"/>
    <w:rsid w:val="00B2519B"/>
    <w:pPr>
      <w:tabs>
        <w:tab w:val="center" w:pos="4680"/>
        <w:tab w:val="right" w:pos="9360"/>
      </w:tabs>
    </w:pPr>
  </w:style>
  <w:style w:type="character" w:customStyle="1" w:styleId="HeaderChar">
    <w:name w:val="Header Char"/>
    <w:basedOn w:val="DefaultParagraphFont"/>
    <w:link w:val="Header"/>
    <w:uiPriority w:val="99"/>
    <w:rsid w:val="00B2519B"/>
    <w:rPr>
      <w:rFonts w:ascii="Times New Roman" w:hAnsi="Times New Roman"/>
      <w:sz w:val="20"/>
      <w:szCs w:val="20"/>
    </w:rPr>
  </w:style>
  <w:style w:type="paragraph" w:styleId="Footer">
    <w:name w:val="footer"/>
    <w:basedOn w:val="Normal"/>
    <w:link w:val="FooterChar"/>
    <w:uiPriority w:val="99"/>
    <w:rsid w:val="00B2519B"/>
    <w:pPr>
      <w:tabs>
        <w:tab w:val="center" w:pos="4680"/>
        <w:tab w:val="right" w:pos="9360"/>
      </w:tabs>
    </w:pPr>
  </w:style>
  <w:style w:type="character" w:customStyle="1" w:styleId="FooterChar">
    <w:name w:val="Footer Char"/>
    <w:basedOn w:val="DefaultParagraphFont"/>
    <w:link w:val="Footer"/>
    <w:uiPriority w:val="99"/>
    <w:rsid w:val="00B2519B"/>
    <w:rPr>
      <w:rFonts w:ascii="Times New Roman" w:hAnsi="Times New Roman"/>
      <w:sz w:val="20"/>
      <w:szCs w:val="20"/>
    </w:rPr>
  </w:style>
  <w:style w:type="paragraph" w:styleId="BalloonText">
    <w:name w:val="Balloon Text"/>
    <w:basedOn w:val="Normal"/>
    <w:link w:val="BalloonTextChar"/>
    <w:uiPriority w:val="99"/>
    <w:rsid w:val="00B2519B"/>
    <w:rPr>
      <w:rFonts w:ascii="Tahoma" w:hAnsi="Tahoma" w:cs="Tahoma"/>
      <w:sz w:val="16"/>
      <w:szCs w:val="16"/>
    </w:rPr>
  </w:style>
  <w:style w:type="character" w:customStyle="1" w:styleId="BalloonTextChar">
    <w:name w:val="Balloon Text Char"/>
    <w:basedOn w:val="DefaultParagraphFont"/>
    <w:link w:val="BalloonText"/>
    <w:uiPriority w:val="99"/>
    <w:rsid w:val="00B2519B"/>
    <w:rPr>
      <w:rFonts w:ascii="Tahoma" w:hAnsi="Tahoma" w:cs="Tahoma"/>
      <w:sz w:val="16"/>
      <w:szCs w:val="16"/>
    </w:rPr>
  </w:style>
  <w:style w:type="table" w:styleId="TableGrid">
    <w:name w:val="Table Grid"/>
    <w:basedOn w:val="TableNormal"/>
    <w:uiPriority w:val="59"/>
    <w:rsid w:val="00C1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08E"/>
    <w:rPr>
      <w:sz w:val="16"/>
      <w:szCs w:val="16"/>
    </w:rPr>
  </w:style>
  <w:style w:type="paragraph" w:styleId="CommentText">
    <w:name w:val="annotation text"/>
    <w:basedOn w:val="Normal"/>
    <w:link w:val="CommentTextChar"/>
    <w:uiPriority w:val="99"/>
    <w:semiHidden/>
    <w:unhideWhenUsed/>
    <w:rsid w:val="00C2408E"/>
  </w:style>
  <w:style w:type="character" w:customStyle="1" w:styleId="CommentTextChar">
    <w:name w:val="Comment Text Char"/>
    <w:basedOn w:val="DefaultParagraphFont"/>
    <w:link w:val="CommentText"/>
    <w:uiPriority w:val="99"/>
    <w:semiHidden/>
    <w:rsid w:val="00C240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408E"/>
    <w:rPr>
      <w:b/>
      <w:bCs/>
    </w:rPr>
  </w:style>
  <w:style w:type="character" w:customStyle="1" w:styleId="CommentSubjectChar">
    <w:name w:val="Comment Subject Char"/>
    <w:basedOn w:val="CommentTextChar"/>
    <w:link w:val="CommentSubject"/>
    <w:uiPriority w:val="99"/>
    <w:semiHidden/>
    <w:rsid w:val="00C240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0815">
      <w:bodyDiv w:val="1"/>
      <w:marLeft w:val="0"/>
      <w:marRight w:val="0"/>
      <w:marTop w:val="0"/>
      <w:marBottom w:val="0"/>
      <w:divBdr>
        <w:top w:val="none" w:sz="0" w:space="0" w:color="auto"/>
        <w:left w:val="none" w:sz="0" w:space="0" w:color="auto"/>
        <w:bottom w:val="none" w:sz="0" w:space="0" w:color="auto"/>
        <w:right w:val="none" w:sz="0" w:space="0" w:color="auto"/>
      </w:divBdr>
      <w:divsChild>
        <w:div w:id="2075543487">
          <w:marLeft w:val="0"/>
          <w:marRight w:val="0"/>
          <w:marTop w:val="0"/>
          <w:marBottom w:val="0"/>
          <w:divBdr>
            <w:top w:val="none" w:sz="0" w:space="0" w:color="auto"/>
            <w:left w:val="none" w:sz="0" w:space="0" w:color="auto"/>
            <w:bottom w:val="none" w:sz="0" w:space="0" w:color="auto"/>
            <w:right w:val="none" w:sz="0" w:space="0" w:color="auto"/>
          </w:divBdr>
        </w:div>
        <w:div w:id="1034110471">
          <w:marLeft w:val="0"/>
          <w:marRight w:val="0"/>
          <w:marTop w:val="0"/>
          <w:marBottom w:val="0"/>
          <w:divBdr>
            <w:top w:val="none" w:sz="0" w:space="0" w:color="auto"/>
            <w:left w:val="none" w:sz="0" w:space="0" w:color="auto"/>
            <w:bottom w:val="none" w:sz="0" w:space="0" w:color="auto"/>
            <w:right w:val="none" w:sz="0" w:space="0" w:color="auto"/>
          </w:divBdr>
          <w:divsChild>
            <w:div w:id="2482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250">
      <w:bodyDiv w:val="1"/>
      <w:marLeft w:val="0"/>
      <w:marRight w:val="0"/>
      <w:marTop w:val="0"/>
      <w:marBottom w:val="0"/>
      <w:divBdr>
        <w:top w:val="none" w:sz="0" w:space="0" w:color="auto"/>
        <w:left w:val="none" w:sz="0" w:space="0" w:color="auto"/>
        <w:bottom w:val="none" w:sz="0" w:space="0" w:color="auto"/>
        <w:right w:val="none" w:sz="0" w:space="0" w:color="auto"/>
      </w:divBdr>
      <w:divsChild>
        <w:div w:id="361127329">
          <w:marLeft w:val="0"/>
          <w:marRight w:val="0"/>
          <w:marTop w:val="0"/>
          <w:marBottom w:val="0"/>
          <w:divBdr>
            <w:top w:val="none" w:sz="0" w:space="0" w:color="auto"/>
            <w:left w:val="none" w:sz="0" w:space="0" w:color="auto"/>
            <w:bottom w:val="none" w:sz="0" w:space="0" w:color="auto"/>
            <w:right w:val="none" w:sz="0" w:space="0" w:color="auto"/>
          </w:divBdr>
        </w:div>
        <w:div w:id="115758223">
          <w:marLeft w:val="0"/>
          <w:marRight w:val="0"/>
          <w:marTop w:val="0"/>
          <w:marBottom w:val="0"/>
          <w:divBdr>
            <w:top w:val="none" w:sz="0" w:space="0" w:color="auto"/>
            <w:left w:val="none" w:sz="0" w:space="0" w:color="auto"/>
            <w:bottom w:val="none" w:sz="0" w:space="0" w:color="auto"/>
            <w:right w:val="none" w:sz="0" w:space="0" w:color="auto"/>
          </w:divBdr>
        </w:div>
        <w:div w:id="275337329">
          <w:marLeft w:val="0"/>
          <w:marRight w:val="0"/>
          <w:marTop w:val="0"/>
          <w:marBottom w:val="0"/>
          <w:divBdr>
            <w:top w:val="none" w:sz="0" w:space="0" w:color="auto"/>
            <w:left w:val="none" w:sz="0" w:space="0" w:color="auto"/>
            <w:bottom w:val="none" w:sz="0" w:space="0" w:color="auto"/>
            <w:right w:val="none" w:sz="0" w:space="0" w:color="auto"/>
          </w:divBdr>
        </w:div>
      </w:divsChild>
    </w:div>
    <w:div w:id="1697584258">
      <w:bodyDiv w:val="1"/>
      <w:marLeft w:val="0"/>
      <w:marRight w:val="0"/>
      <w:marTop w:val="0"/>
      <w:marBottom w:val="0"/>
      <w:divBdr>
        <w:top w:val="none" w:sz="0" w:space="0" w:color="auto"/>
        <w:left w:val="none" w:sz="0" w:space="0" w:color="auto"/>
        <w:bottom w:val="none" w:sz="0" w:space="0" w:color="auto"/>
        <w:right w:val="none" w:sz="0" w:space="0" w:color="auto"/>
      </w:divBdr>
      <w:divsChild>
        <w:div w:id="2076737310">
          <w:marLeft w:val="0"/>
          <w:marRight w:val="0"/>
          <w:marTop w:val="0"/>
          <w:marBottom w:val="0"/>
          <w:divBdr>
            <w:top w:val="none" w:sz="0" w:space="0" w:color="auto"/>
            <w:left w:val="none" w:sz="0" w:space="0" w:color="auto"/>
            <w:bottom w:val="none" w:sz="0" w:space="0" w:color="auto"/>
            <w:right w:val="none" w:sz="0" w:space="0" w:color="auto"/>
          </w:divBdr>
        </w:div>
        <w:div w:id="1540046675">
          <w:marLeft w:val="0"/>
          <w:marRight w:val="0"/>
          <w:marTop w:val="0"/>
          <w:marBottom w:val="0"/>
          <w:divBdr>
            <w:top w:val="none" w:sz="0" w:space="0" w:color="auto"/>
            <w:left w:val="none" w:sz="0" w:space="0" w:color="auto"/>
            <w:bottom w:val="none" w:sz="0" w:space="0" w:color="auto"/>
            <w:right w:val="none" w:sz="0" w:space="0" w:color="auto"/>
          </w:divBdr>
        </w:div>
        <w:div w:id="1711026978">
          <w:marLeft w:val="0"/>
          <w:marRight w:val="0"/>
          <w:marTop w:val="0"/>
          <w:marBottom w:val="0"/>
          <w:divBdr>
            <w:top w:val="none" w:sz="0" w:space="0" w:color="auto"/>
            <w:left w:val="none" w:sz="0" w:space="0" w:color="auto"/>
            <w:bottom w:val="none" w:sz="0" w:space="0" w:color="auto"/>
            <w:right w:val="none" w:sz="0" w:space="0" w:color="auto"/>
          </w:divBdr>
        </w:div>
        <w:div w:id="106556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NOBTS</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 Stewart;EDD;Ree Reinhardt</dc:creator>
  <cp:lastModifiedBy>R Stone</cp:lastModifiedBy>
  <cp:revision>3</cp:revision>
  <cp:lastPrinted>2016-08-18T18:47:00Z</cp:lastPrinted>
  <dcterms:created xsi:type="dcterms:W3CDTF">2018-08-20T22:30:00Z</dcterms:created>
  <dcterms:modified xsi:type="dcterms:W3CDTF">2023-02-03T15:24:00Z</dcterms:modified>
</cp:coreProperties>
</file>