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hanging="15"/>
        <w:rPr>
          <w:color w:val="1c4587"/>
          <w:sz w:val="64"/>
          <w:szCs w:val="64"/>
        </w:rPr>
      </w:pPr>
      <w:bookmarkStart w:colFirst="0" w:colLast="0" w:name="_xlfxrw3h3nzh" w:id="0"/>
      <w:bookmarkEnd w:id="0"/>
      <w:r w:rsidDel="00000000" w:rsidR="00000000" w:rsidRPr="00000000">
        <w:rPr>
          <w:color w:val="1c4587"/>
          <w:sz w:val="64"/>
          <w:szCs w:val="64"/>
          <w:rtl w:val="0"/>
        </w:rPr>
        <w:t xml:space="preserve">EdD Program Schedule</w:t>
      </w:r>
    </w:p>
    <w:p w:rsidR="00000000" w:rsidDel="00000000" w:rsidP="00000000" w:rsidRDefault="00000000" w:rsidRPr="00000000" w14:paraId="0000000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bookmarkStart w:colFirst="0" w:colLast="0" w:name="_khyvzwaknskh" w:id="1"/>
      <w:bookmarkEnd w:id="1"/>
      <w:r w:rsidDel="00000000" w:rsidR="00000000" w:rsidRPr="00000000">
        <w:rPr>
          <w:rtl w:val="0"/>
        </w:rPr>
        <w:t xml:space="preserve">Spring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200" w:before="0" w:line="240" w:lineRule="auto"/>
        <w:rPr>
          <w:color w:val="1c4587"/>
          <w:sz w:val="32"/>
          <w:szCs w:val="32"/>
        </w:rPr>
      </w:pPr>
      <w:bookmarkStart w:colFirst="0" w:colLast="0" w:name="_bhuw97u56t5i" w:id="2"/>
      <w:bookmarkEnd w:id="2"/>
      <w:r w:rsidDel="00000000" w:rsidR="00000000" w:rsidRPr="00000000">
        <w:rPr>
          <w:color w:val="1c4587"/>
          <w:sz w:val="32"/>
          <w:szCs w:val="32"/>
          <w:rtl w:val="0"/>
        </w:rPr>
        <w:t xml:space="preserve">Program Workshops</w:t>
        <w:tab/>
        <w:tab/>
        <w:t xml:space="preserve">(Required)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0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EDOC8200 Educational Career and  Context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Tuesday 1:00 - 9:00pm,  Wednesday 8:00am - 4:00pm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January 16-17, 2024</w:t>
        <w:tab/>
        <w:tab/>
        <w:t xml:space="preserve">Stone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0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EDOC9301 Introduction to Educational Research and Writing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before="0" w:line="240" w:lineRule="auto"/>
        <w:ind w:left="1440" w:hanging="360"/>
        <w:rPr>
          <w:rFonts w:ascii="Roboto" w:cs="Roboto" w:eastAsia="Roboto" w:hAnsi="Roboto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Tues - Thurs</w:t>
        <w:tab/>
        <w:tab/>
        <w:tab/>
        <w:t xml:space="preserve">8:30-4:30pm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January 2-4, 2024        </w:t>
        <w:tab/>
        <w:t xml:space="preserve">Dean/Bandy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EDOC9302 Educational Research Models and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before="0" w:line="240" w:lineRule="auto"/>
        <w:ind w:left="1440" w:hanging="360"/>
      </w:pPr>
      <w:r w:rsidDel="00000000" w:rsidR="00000000" w:rsidRPr="00000000">
        <w:rPr>
          <w:rtl w:val="0"/>
        </w:rPr>
        <w:t xml:space="preserve">Tues - Thurs</w:t>
      </w:r>
      <w:r w:rsidDel="00000000" w:rsidR="00000000" w:rsidRPr="00000000">
        <w:rPr>
          <w:highlight w:val="white"/>
          <w:rtl w:val="0"/>
        </w:rPr>
        <w:tab/>
        <w:t xml:space="preserve"> 8:30 - 4:30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before="0" w:line="240" w:lineRule="auto"/>
        <w:ind w:left="1440" w:hanging="360"/>
      </w:pPr>
      <w:r w:rsidDel="00000000" w:rsidR="00000000" w:rsidRPr="00000000">
        <w:rPr>
          <w:rtl w:val="0"/>
        </w:rPr>
        <w:t xml:space="preserve">May 28-30, 2024</w:t>
        <w:tab/>
        <w:t xml:space="preserve">            Stewart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lineRule="auto"/>
        <w:ind w:left="720" w:hanging="360"/>
        <w:rPr>
          <w:rFonts w:ascii="Roboto" w:cs="Roboto" w:eastAsia="Roboto" w:hAnsi="Roboto"/>
          <w:b w:val="0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RDOC9302/PDOC9302 Teaching in Higher Education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before="0" w:line="240" w:lineRule="auto"/>
        <w:ind w:left="1440" w:hanging="360"/>
        <w:rPr>
          <w:rFonts w:ascii="Roboto" w:cs="Roboto" w:eastAsia="Roboto" w:hAnsi="Roboto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Tues - Thurs  9 - 5,  Fri  8-3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before="0" w:line="240" w:lineRule="auto"/>
        <w:ind w:left="1440" w:hanging="360"/>
        <w:rPr>
          <w:rFonts w:ascii="Roboto" w:cs="Roboto" w:eastAsia="Roboto" w:hAnsi="Roboto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January 9 - 12, 2024    </w:t>
        <w:tab/>
        <w:t xml:space="preserve">Peavey/Stone</w:t>
      </w:r>
    </w:p>
    <w:p w:rsidR="00000000" w:rsidDel="00000000" w:rsidP="00000000" w:rsidRDefault="00000000" w:rsidRPr="00000000" w14:paraId="00000011">
      <w:pPr>
        <w:spacing w:before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1c4587"/>
          <w:sz w:val="32"/>
          <w:szCs w:val="32"/>
        </w:rPr>
      </w:pPr>
      <w:bookmarkStart w:colFirst="0" w:colLast="0" w:name="_zd2bnoa02ftd" w:id="3"/>
      <w:bookmarkEnd w:id="3"/>
      <w:r w:rsidDel="00000000" w:rsidR="00000000" w:rsidRPr="00000000">
        <w:rPr>
          <w:color w:val="1c4587"/>
          <w:sz w:val="32"/>
          <w:szCs w:val="32"/>
          <w:rtl w:val="0"/>
        </w:rPr>
        <w:t xml:space="preserve">9000 Level Seminars (Required)</w:t>
      </w:r>
    </w:p>
    <w:p w:rsidR="00000000" w:rsidDel="00000000" w:rsidP="00000000" w:rsidRDefault="00000000" w:rsidRPr="00000000" w14:paraId="00000013">
      <w:pPr>
        <w:spacing w:before="0" w:line="240" w:lineRule="auto"/>
        <w:rPr>
          <w:sz w:val="2"/>
          <w:szCs w:val="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CEAL9400 Higher Education Leadership/Christian School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  <w:t xml:space="preserve">Fridays  8am - 4pm    </w:t>
        <w:tab/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Dates 2/2, 3/1, 3/29, 4/26              </w:t>
      </w:r>
      <w:r w:rsidDel="00000000" w:rsidR="00000000" w:rsidRPr="00000000">
        <w:rPr>
          <w:rtl w:val="0"/>
        </w:rPr>
        <w:t xml:space="preserve">J Dean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before="0" w:line="240" w:lineRule="auto"/>
        <w:rPr>
          <w:color w:val="1c4587"/>
          <w:sz w:val="24"/>
          <w:szCs w:val="24"/>
        </w:rPr>
      </w:pPr>
      <w:bookmarkStart w:colFirst="0" w:colLast="0" w:name="_7eghyz8386x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before="0" w:line="240" w:lineRule="auto"/>
        <w:rPr>
          <w:color w:val="1c4587"/>
          <w:sz w:val="32"/>
          <w:szCs w:val="32"/>
        </w:rPr>
      </w:pPr>
      <w:bookmarkStart w:colFirst="0" w:colLast="0" w:name="_1jrtjif3a2qy" w:id="5"/>
      <w:bookmarkEnd w:id="5"/>
      <w:r w:rsidDel="00000000" w:rsidR="00000000" w:rsidRPr="00000000">
        <w:rPr>
          <w:color w:val="1c4587"/>
          <w:sz w:val="32"/>
          <w:szCs w:val="32"/>
          <w:rtl w:val="0"/>
        </w:rPr>
        <w:t xml:space="preserve">9000 Level Seminars and Colloquia (Electives)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0" w:line="240" w:lineRule="auto"/>
        <w:ind w:left="720" w:hanging="360"/>
        <w:rPr>
          <w:rFonts w:ascii="Roboto" w:cs="Roboto" w:eastAsia="Roboto" w:hAnsi="Roboto"/>
          <w:b w:val="0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CEDI9402 Family Ministry in Church Life</w:t>
      </w:r>
      <w:r w:rsidDel="00000000" w:rsidR="00000000" w:rsidRPr="00000000">
        <w:rPr>
          <w:rtl w:val="0"/>
        </w:rPr>
        <w:t xml:space="preserve">  </w:t>
        <w:tab/>
        <w:t xml:space="preserve"> Peavey  </w:t>
        <w:tab/>
      </w:r>
    </w:p>
    <w:p w:rsidR="00000000" w:rsidDel="00000000" w:rsidP="00000000" w:rsidRDefault="00000000" w:rsidRPr="00000000" w14:paraId="00000019">
      <w:pPr>
        <w:spacing w:before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Thurs  1-9pm </w:t>
        <w:tab/>
        <w:tab/>
        <w:tab/>
        <w:t xml:space="preserve">  Dates: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1/25; 2/22; 4/4; 5/2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CEWM9401</w:t>
        <w:tab/>
        <w:t xml:space="preserve">Women in Ministry Leadership </w:t>
        <w:tab/>
        <w:tab/>
      </w:r>
      <w:r w:rsidDel="00000000" w:rsidR="00000000" w:rsidRPr="00000000">
        <w:rPr>
          <w:rtl w:val="0"/>
        </w:rPr>
        <w:t xml:space="preserve">    </w:t>
        <w:tab/>
        <w:t xml:space="preserve">E Dean</w:t>
      </w:r>
    </w:p>
    <w:p w:rsidR="00000000" w:rsidDel="00000000" w:rsidP="00000000" w:rsidRDefault="00000000" w:rsidRPr="00000000" w14:paraId="0000001B">
      <w:pPr>
        <w:spacing w:before="0"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Thursday 8-11am, 12:30 - 5:30pm</w:t>
        <w:tab/>
        <w:t xml:space="preserve">  Dates: 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2/1, 2/29, 3/28, 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Rule="auto"/>
        <w:ind w:left="0" w:firstLine="0"/>
        <w:rPr>
          <w:rFonts w:ascii="Roboto Slab" w:cs="Roboto Slab" w:eastAsia="Roboto Slab" w:hAnsi="Roboto Slab"/>
          <w:b w:val="1"/>
          <w:color w:val="1c4587"/>
          <w:sz w:val="32"/>
          <w:szCs w:val="32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1c4587"/>
          <w:sz w:val="32"/>
          <w:szCs w:val="32"/>
          <w:rtl w:val="0"/>
        </w:rPr>
        <w:t xml:space="preserve">Integrated Mentorship and Mentored Reading</w:t>
      </w:r>
    </w:p>
    <w:p w:rsidR="00000000" w:rsidDel="00000000" w:rsidP="00000000" w:rsidRDefault="00000000" w:rsidRPr="00000000" w14:paraId="0000001E">
      <w:pPr>
        <w:pBdr>
          <w:top w:color="d2d6dc" w:space="0" w:sz="0" w:val="none"/>
          <w:left w:color="d2d6dc" w:space="0" w:sz="0" w:val="none"/>
          <w:bottom w:color="d2d6dc" w:space="0" w:sz="0" w:val="none"/>
          <w:right w:color="d2d6dc" w:space="0" w:sz="0" w:val="none"/>
          <w:between w:color="d2d6dc" w:space="0" w:sz="0" w:val="none"/>
        </w:pBdr>
        <w:shd w:fill="ffffff" w:val="clear"/>
        <w:spacing w:after="0" w:before="0" w:lin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Mentorships are under the supervision of the student’s assigned chair. </w:t>
      </w:r>
    </w:p>
    <w:p w:rsidR="00000000" w:rsidDel="00000000" w:rsidP="00000000" w:rsidRDefault="00000000" w:rsidRPr="00000000" w14:paraId="0000001F">
      <w:pPr>
        <w:pBdr>
          <w:top w:color="d2d6dc" w:space="0" w:sz="0" w:val="none"/>
          <w:left w:color="d2d6dc" w:space="0" w:sz="0" w:val="none"/>
          <w:bottom w:color="d2d6dc" w:space="0" w:sz="0" w:val="none"/>
          <w:right w:color="d2d6dc" w:space="0" w:sz="0" w:val="none"/>
          <w:between w:color="d2d6dc" w:space="0" w:sz="0" w:val="none"/>
        </w:pBdr>
        <w:shd w:fill="ffffff" w:val="clear"/>
        <w:spacing w:after="0" w:before="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EDMN8301</w:t>
      </w:r>
      <w:r w:rsidDel="00000000" w:rsidR="00000000" w:rsidRPr="00000000">
        <w:rPr>
          <w:highlight w:val="white"/>
          <w:rtl w:val="0"/>
        </w:rPr>
        <w:t xml:space="preserve"> Integrated Mentorship in Ministry Leadership </w:t>
      </w:r>
    </w:p>
    <w:p w:rsidR="00000000" w:rsidDel="00000000" w:rsidP="00000000" w:rsidRDefault="00000000" w:rsidRPr="00000000" w14:paraId="00000020">
      <w:pPr>
        <w:pBdr>
          <w:top w:color="d2d6dc" w:space="0" w:sz="0" w:val="none"/>
          <w:left w:color="d2d6dc" w:space="0" w:sz="0" w:val="none"/>
          <w:bottom w:color="d2d6dc" w:space="0" w:sz="0" w:val="none"/>
          <w:right w:color="d2d6dc" w:space="0" w:sz="0" w:val="none"/>
          <w:between w:color="d2d6dc" w:space="0" w:sz="0" w:val="none"/>
        </w:pBdr>
        <w:shd w:fill="ffffff" w:val="clear"/>
        <w:spacing w:after="0" w:before="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EDMN8302</w:t>
      </w:r>
      <w:r w:rsidDel="00000000" w:rsidR="00000000" w:rsidRPr="00000000">
        <w:rPr>
          <w:highlight w:val="white"/>
          <w:rtl w:val="0"/>
        </w:rPr>
        <w:t xml:space="preserve"> Integrated Mentorship in Educational Leadership </w:t>
      </w:r>
    </w:p>
    <w:p w:rsidR="00000000" w:rsidDel="00000000" w:rsidP="00000000" w:rsidRDefault="00000000" w:rsidRPr="00000000" w14:paraId="00000021">
      <w:pPr>
        <w:pBdr>
          <w:top w:color="d2d6dc" w:space="0" w:sz="0" w:val="none"/>
          <w:left w:color="d2d6dc" w:space="0" w:sz="0" w:val="none"/>
          <w:bottom w:color="d2d6dc" w:space="0" w:sz="0" w:val="none"/>
          <w:right w:color="d2d6dc" w:space="0" w:sz="0" w:val="none"/>
          <w:between w:color="d2d6dc" w:space="0" w:sz="0" w:val="none"/>
        </w:pBdr>
        <w:shd w:fill="ffffff" w:val="clear"/>
        <w:spacing w:after="0" w:before="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EDMN8303</w:t>
      </w:r>
      <w:r w:rsidDel="00000000" w:rsidR="00000000" w:rsidRPr="00000000">
        <w:rPr>
          <w:highlight w:val="white"/>
          <w:rtl w:val="0"/>
        </w:rPr>
        <w:t xml:space="preserve"> Integrated Mentorship in Teaching </w:t>
      </w:r>
    </w:p>
    <w:p w:rsidR="00000000" w:rsidDel="00000000" w:rsidP="00000000" w:rsidRDefault="00000000" w:rsidRPr="00000000" w14:paraId="00000022">
      <w:pPr>
        <w:spacing w:before="0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="24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Mentored Reading Colloquium: Specialized Study in Focus Area with Faculty Advisor </w:t>
      </w:r>
    </w:p>
    <w:p w:rsidR="00000000" w:rsidDel="00000000" w:rsidP="00000000" w:rsidRDefault="00000000" w:rsidRPr="00000000" w14:paraId="00000024">
      <w:pPr>
        <w:spacing w:before="0" w:line="240" w:lineRule="auto"/>
        <w:ind w:left="0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EDSR9301</w:t>
      </w:r>
      <w:r w:rsidDel="00000000" w:rsidR="00000000" w:rsidRPr="00000000">
        <w:rPr>
          <w:highlight w:val="white"/>
          <w:rtl w:val="0"/>
        </w:rPr>
        <w:t xml:space="preserve"> Ministry Leadership</w:t>
      </w:r>
    </w:p>
    <w:p w:rsidR="00000000" w:rsidDel="00000000" w:rsidP="00000000" w:rsidRDefault="00000000" w:rsidRPr="00000000" w14:paraId="00000025">
      <w:pPr>
        <w:spacing w:before="0" w:line="240" w:lineRule="auto"/>
        <w:ind w:left="0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EDSR9302</w:t>
      </w:r>
      <w:r w:rsidDel="00000000" w:rsidR="00000000" w:rsidRPr="00000000">
        <w:rPr>
          <w:highlight w:val="white"/>
          <w:rtl w:val="0"/>
        </w:rPr>
        <w:t xml:space="preserve"> Educational Leadership</w:t>
      </w:r>
    </w:p>
    <w:p w:rsidR="00000000" w:rsidDel="00000000" w:rsidP="00000000" w:rsidRDefault="00000000" w:rsidRPr="00000000" w14:paraId="00000026">
      <w:pPr>
        <w:spacing w:before="0" w:line="240" w:lineRule="auto"/>
        <w:ind w:left="0" w:firstLine="0"/>
        <w:rPr/>
      </w:pPr>
      <w:r w:rsidDel="00000000" w:rsidR="00000000" w:rsidRPr="00000000">
        <w:rPr>
          <w:b w:val="1"/>
          <w:highlight w:val="white"/>
          <w:rtl w:val="0"/>
        </w:rPr>
        <w:t xml:space="preserve">EDSR9303</w:t>
      </w:r>
      <w:r w:rsidDel="00000000" w:rsidR="00000000" w:rsidRPr="00000000">
        <w:rPr>
          <w:highlight w:val="white"/>
          <w:rtl w:val="0"/>
        </w:rPr>
        <w:t xml:space="preserve"> Teaching/Pedagogy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color w:val="1c4587"/>
        </w:rPr>
      </w:pPr>
      <w:bookmarkStart w:colFirst="0" w:colLast="0" w:name="_xr3nem6upiy1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 Rounded" w:cs="Arial Rounded" w:eastAsia="Arial Rounded" w:hAnsi="Arial Rounded"/>
          <w:b w:val="1"/>
          <w:sz w:val="28"/>
          <w:szCs w:val="28"/>
        </w:rPr>
      </w:pPr>
      <w:bookmarkStart w:colFirst="0" w:colLast="0" w:name="_6liiz9of6j5t" w:id="7"/>
      <w:bookmarkEnd w:id="7"/>
      <w:r w:rsidDel="00000000" w:rsidR="00000000" w:rsidRPr="00000000">
        <w:rPr>
          <w:color w:val="1c4587"/>
          <w:rtl w:val="0"/>
        </w:rPr>
        <w:t xml:space="preserve">8000 Level Seminars (Electives) </w:t>
      </w:r>
      <w:r w:rsidDel="00000000" w:rsidR="00000000" w:rsidRPr="00000000">
        <w:rPr>
          <w:color w:val="1c4587"/>
          <w:sz w:val="30"/>
          <w:szCs w:val="30"/>
          <w:rtl w:val="0"/>
        </w:rPr>
        <w:t xml:space="preserve">Registration </w:t>
      </w: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2835"/>
        <w:gridCol w:w="2040"/>
        <w:gridCol w:w="1680"/>
        <w:gridCol w:w="2430"/>
        <w:tblGridChange w:id="0">
          <w:tblGrid>
            <w:gridCol w:w="1290"/>
            <w:gridCol w:w="2835"/>
            <w:gridCol w:w="2040"/>
            <w:gridCol w:w="1680"/>
            <w:gridCol w:w="2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55" w:before="100" w:line="240" w:lineRule="auto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Course #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55" w:before="100" w:line="240" w:lineRule="auto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Seminar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55" w:before="100" w:line="240" w:lineRule="auto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55" w:before="100" w:line="240" w:lineRule="auto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Professor(s)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55" w:before="100" w:line="240" w:lineRule="auto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Location/Time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BSNT8301/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PMPR8303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55"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Expository Preaching from the New Testament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right" w:leader="none" w:pos="1322"/>
              </w:tabs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Jan 22-24,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 Newsom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Bandy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 4pm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PMCP8301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55"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Church Planting Leadership 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March 5-7, 2024*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 Ross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 Pitman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1-9pm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 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Thur 8am-4pm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PMLS8301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Leading Congregational Change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 5-7, 2024*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Don Wilton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 5pm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8am-5pm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CEAM8305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Strategic Church Development Thru Christian Education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 14-16,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 Sherrer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 4pm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CECH8302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Spiritual Formation in Childhood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 20-22,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 Peavey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 4pm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CCSW8301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Life Issues and Ministry Practice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 26-28,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 Sherrer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 4pm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PATH8305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Contemporary Models for Church Revitalization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 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 5pm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8am-5pm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PMLS8303 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Skills for Denominational Leaders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 12-14, 2024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(SPRING BREAK)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 Ogea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 4pm</w:t>
            </w:r>
          </w:p>
          <w:p w:rsidR="00000000" w:rsidDel="00000000" w:rsidP="00000000" w:rsidRDefault="00000000" w:rsidRPr="00000000" w14:paraId="00000069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</w:t>
            </w:r>
          </w:p>
        </w:tc>
      </w:tr>
      <w:tr>
        <w:trPr>
          <w:cantSplit w:val="0"/>
          <w:trHeight w:val="614.9414062499999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center" w:leader="none" w:pos="701"/>
              </w:tabs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CEEF8301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Perspectives in Contemporary Educational Ministry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 18-20,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 Stone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8am-4pm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PMEV8305/CEDI8305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Developing a Disciple Making Strategy / Healthy Growing Church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 25-27,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 Roudkovski</w:t>
            </w:r>
          </w:p>
          <w:p w:rsidR="00000000" w:rsidDel="00000000" w:rsidP="00000000" w:rsidRDefault="00000000" w:rsidRPr="00000000" w14:paraId="00000075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77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 4pm</w:t>
            </w:r>
          </w:p>
          <w:p w:rsidR="00000000" w:rsidDel="00000000" w:rsidP="00000000" w:rsidRDefault="00000000" w:rsidRPr="00000000" w14:paraId="00000078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CEEF8300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Theory and Curriculum Design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Apr 9-11, 2024</w:t>
            </w:r>
          </w:p>
          <w:p w:rsidR="00000000" w:rsidDel="00000000" w:rsidP="00000000" w:rsidRDefault="00000000" w:rsidRPr="00000000" w14:paraId="0000007C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 Odom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1-9pm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 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Thur 8am-4pm</w:t>
            </w:r>
          </w:p>
        </w:tc>
      </w:tr>
      <w:tr>
        <w:trPr>
          <w:cantSplit w:val="0"/>
          <w:trHeight w:val="674.94140625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PMEV8303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Case Studies in Evangelistic Churches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Apr 15-17,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 Johnson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 4pm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THTH8305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The Bible and Contemporary Issues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Apr 22-24,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Harwood 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8am-4pm</w:t>
            </w:r>
          </w:p>
          <w:p w:rsidR="00000000" w:rsidDel="00000000" w:rsidP="00000000" w:rsidRDefault="00000000" w:rsidRPr="00000000" w14:paraId="0000008E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Wed 8am-4pm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BSNT8303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Advanced Use of Logos Technology for Biblical Exegesis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Apr 29- May 1,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Craig Price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 1-9pm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 8am-4pm </w:t>
            </w:r>
          </w:p>
          <w:p w:rsidR="00000000" w:rsidDel="00000000" w:rsidP="00000000" w:rsidRDefault="00000000" w:rsidRPr="00000000" w14:paraId="00000095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 8am-4pm</w:t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before="0"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Special Event Seminars</w:t>
      </w:r>
    </w:p>
    <w:tbl>
      <w:tblPr>
        <w:tblStyle w:val="Table2"/>
        <w:tblW w:w="10200.0" w:type="dxa"/>
        <w:jc w:val="left"/>
        <w:tblInd w:w="-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2835"/>
        <w:gridCol w:w="2025"/>
        <w:gridCol w:w="1605"/>
        <w:gridCol w:w="2445"/>
        <w:tblGridChange w:id="0">
          <w:tblGrid>
            <w:gridCol w:w="1290"/>
            <w:gridCol w:w="2835"/>
            <w:gridCol w:w="2025"/>
            <w:gridCol w:w="1605"/>
            <w:gridCol w:w="2445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52" w:before="100" w:line="240" w:lineRule="auto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Course #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52" w:before="100" w:line="240" w:lineRule="auto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Seminar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52" w:before="100" w:line="240" w:lineRule="auto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52" w:before="100" w:line="240" w:lineRule="auto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Professor(s)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52" w:before="100" w:line="240" w:lineRule="auto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Location/Time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52"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CESE8305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after="52"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Youth Ministry Conference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52"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Jan 18-20,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52"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 Odom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52"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TBA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CESE8312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Children’s Ministry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April 5-6,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 Peavey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tabs>
                <w:tab w:val="left" w:leader="none" w:pos="435"/>
                <w:tab w:val="center" w:leader="none" w:pos="656"/>
              </w:tabs>
              <w:spacing w:after="50" w:before="10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Heart of the Child Conference, SWBTS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CESE8306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Disciple Making Special Event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before="0" w:line="240" w:lineRule="auto"/>
              <w:jc w:val="center"/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April 9-10, 2024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 Stone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tabs>
                <w:tab w:val="left" w:leader="none" w:pos="435"/>
                <w:tab w:val="center" w:leader="none" w:pos="656"/>
              </w:tabs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Disciple Leaders Network </w:t>
            </w:r>
          </w:p>
          <w:p w:rsidR="00000000" w:rsidDel="00000000" w:rsidP="00000000" w:rsidRDefault="00000000" w:rsidRPr="00000000" w14:paraId="000000AB">
            <w:pPr>
              <w:widowControl w:val="0"/>
              <w:tabs>
                <w:tab w:val="left" w:leader="none" w:pos="435"/>
                <w:tab w:val="center" w:leader="none" w:pos="656"/>
              </w:tabs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(Annual Meeting)</w:t>
            </w:r>
          </w:p>
          <w:p w:rsidR="00000000" w:rsidDel="00000000" w:rsidP="00000000" w:rsidRDefault="00000000" w:rsidRPr="00000000" w14:paraId="000000AC">
            <w:pPr>
              <w:widowControl w:val="0"/>
              <w:tabs>
                <w:tab w:val="left" w:leader="none" w:pos="435"/>
                <w:tab w:val="center" w:leader="none" w:pos="656"/>
              </w:tabs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FBC Jonesboro, GA</w:t>
            </w:r>
          </w:p>
        </w:tc>
      </w:tr>
    </w:tbl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00" w:line="312" w:lineRule="auto"/>
        <w:ind w:hanging="15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right="0" w:hanging="15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Fonts w:ascii="Roboto Slab" w:cs="Roboto Slab" w:eastAsia="Roboto Slab" w:hAnsi="Roboto Slab"/>
        <w:b w:val="1"/>
        <w:color w:val="ee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hanging="15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4"/>
        <w:szCs w:val="24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jc w:val="center"/>
    </w:pPr>
    <w:rPr>
      <w:rFonts w:ascii="Roboto Slab" w:cs="Roboto Slab" w:eastAsia="Roboto Slab" w:hAnsi="Roboto Slab"/>
      <w:color w:val="029ae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Roboto Slab" w:cs="Roboto Slab" w:eastAsia="Roboto Slab" w:hAnsi="Roboto Slab"/>
      <w:b w:val="1"/>
      <w:color w:val="63a600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</w:pPr>
    <w:rPr>
      <w:rFonts w:ascii="Roboto Slab" w:cs="Roboto Slab" w:eastAsia="Roboto Slab" w:hAnsi="Roboto Slab"/>
      <w:color w:val="ff5722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Roboto Slab" w:cs="Roboto Slab" w:eastAsia="Roboto Slab" w:hAnsi="Roboto Slab"/>
      <w:b w:val="1"/>
      <w:color w:val="8bc34a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>
      <w:i w:val="1"/>
      <w:color w:val="666666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