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37" w:rsidRDefault="00EB01DF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15"/>
        <w:rPr>
          <w:color w:val="1C4587"/>
          <w:sz w:val="64"/>
          <w:szCs w:val="64"/>
        </w:rPr>
      </w:pPr>
      <w:bookmarkStart w:id="0" w:name="_xlfxrw3h3nzh" w:colFirst="0" w:colLast="0"/>
      <w:bookmarkEnd w:id="0"/>
      <w:r>
        <w:rPr>
          <w:color w:val="1C4587"/>
          <w:sz w:val="64"/>
          <w:szCs w:val="64"/>
        </w:rPr>
        <w:t>EdD Program Schedule</w:t>
      </w:r>
    </w:p>
    <w:p w:rsidR="00B72337" w:rsidRDefault="00EB01DF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200"/>
      </w:pPr>
      <w:bookmarkStart w:id="1" w:name="_khyvzwaknskh" w:colFirst="0" w:colLast="0"/>
      <w:bookmarkEnd w:id="1"/>
      <w:r>
        <w:t>Spring/Summer 2022</w:t>
      </w:r>
    </w:p>
    <w:p w:rsidR="00B72337" w:rsidRDefault="00EB01DF">
      <w:pPr>
        <w:pStyle w:val="Heading2"/>
        <w:spacing w:before="0" w:after="200"/>
        <w:rPr>
          <w:color w:val="1C4587"/>
          <w:sz w:val="32"/>
          <w:szCs w:val="32"/>
        </w:rPr>
      </w:pPr>
      <w:bookmarkStart w:id="2" w:name="_bhuw97u56t5i" w:colFirst="0" w:colLast="0"/>
      <w:bookmarkEnd w:id="2"/>
      <w:r>
        <w:rPr>
          <w:color w:val="1C4587"/>
          <w:sz w:val="32"/>
          <w:szCs w:val="32"/>
        </w:rPr>
        <w:t>Program Workshops</w:t>
      </w:r>
      <w:r>
        <w:rPr>
          <w:color w:val="1C4587"/>
          <w:sz w:val="32"/>
          <w:szCs w:val="32"/>
        </w:rPr>
        <w:tab/>
      </w:r>
      <w:r>
        <w:rPr>
          <w:color w:val="1C4587"/>
          <w:sz w:val="32"/>
          <w:szCs w:val="32"/>
        </w:rPr>
        <w:tab/>
        <w:t>(Required)</w:t>
      </w:r>
    </w:p>
    <w:p w:rsidR="00B72337" w:rsidRDefault="007A464B">
      <w:pPr>
        <w:numPr>
          <w:ilvl w:val="0"/>
          <w:numId w:val="2"/>
        </w:numPr>
        <w:rPr>
          <w:color w:val="000000"/>
        </w:rPr>
      </w:pPr>
      <w:r>
        <w:rPr>
          <w:b/>
        </w:rPr>
        <w:t>EDOC9301</w:t>
      </w:r>
      <w:r w:rsidR="00EB01DF">
        <w:rPr>
          <w:b/>
        </w:rPr>
        <w:t xml:space="preserve"> Introduction to Educational Research and Writing</w:t>
      </w:r>
      <w:r w:rsidR="00EB01DF">
        <w:t xml:space="preserve"> </w:t>
      </w:r>
    </w:p>
    <w:p w:rsidR="00B72337" w:rsidRDefault="00EB01DF">
      <w:pPr>
        <w:numPr>
          <w:ilvl w:val="1"/>
          <w:numId w:val="2"/>
        </w:numPr>
        <w:spacing w:before="0" w:line="240" w:lineRule="auto"/>
        <w:rPr>
          <w:color w:val="000000"/>
        </w:rPr>
      </w:pPr>
      <w:proofErr w:type="spellStart"/>
      <w:r>
        <w:t>Tu</w:t>
      </w:r>
      <w:proofErr w:type="spellEnd"/>
      <w:r>
        <w:t xml:space="preserve"> 8:30-6:30, W 8:30-5:00, </w:t>
      </w:r>
      <w:proofErr w:type="spellStart"/>
      <w:r>
        <w:t>Th</w:t>
      </w:r>
      <w:proofErr w:type="spellEnd"/>
      <w:r>
        <w:t xml:space="preserve"> 8:30-12:00</w:t>
      </w:r>
    </w:p>
    <w:p w:rsidR="00B72337" w:rsidRDefault="00EB01DF">
      <w:pPr>
        <w:numPr>
          <w:ilvl w:val="1"/>
          <w:numId w:val="2"/>
        </w:numPr>
        <w:spacing w:before="0" w:line="240" w:lineRule="auto"/>
        <w:rPr>
          <w:color w:val="000000"/>
        </w:rPr>
      </w:pPr>
      <w:r>
        <w:t>January 11 - 13, 2022        Riley/Dean</w:t>
      </w:r>
    </w:p>
    <w:p w:rsidR="00B72337" w:rsidRDefault="00EB01DF">
      <w:pPr>
        <w:numPr>
          <w:ilvl w:val="1"/>
          <w:numId w:val="2"/>
        </w:numPr>
        <w:spacing w:before="0" w:line="240" w:lineRule="auto"/>
      </w:pPr>
      <w:r>
        <w:t>July 26 - 28, 2022               Riley/Rivers</w:t>
      </w:r>
    </w:p>
    <w:p w:rsidR="00B72337" w:rsidRDefault="00EB01DF">
      <w:pPr>
        <w:spacing w:before="0" w:line="240" w:lineRule="auto"/>
        <w:ind w:left="1440"/>
        <w:rPr>
          <w:sz w:val="16"/>
          <w:szCs w:val="16"/>
        </w:rPr>
      </w:pPr>
      <w:r>
        <w:t xml:space="preserve"> </w:t>
      </w:r>
    </w:p>
    <w:p w:rsidR="00B72337" w:rsidRDefault="00EB01DF">
      <w:pPr>
        <w:numPr>
          <w:ilvl w:val="0"/>
          <w:numId w:val="2"/>
        </w:numPr>
        <w:spacing w:before="0"/>
        <w:rPr>
          <w:color w:val="000000"/>
        </w:rPr>
      </w:pPr>
      <w:r>
        <w:rPr>
          <w:b/>
        </w:rPr>
        <w:t>RDOC9302/PDOC9302 Teaching in Higher Education</w:t>
      </w:r>
      <w:r>
        <w:t xml:space="preserve"> </w:t>
      </w:r>
    </w:p>
    <w:p w:rsidR="00B72337" w:rsidRDefault="00EB01DF">
      <w:pPr>
        <w:numPr>
          <w:ilvl w:val="1"/>
          <w:numId w:val="2"/>
        </w:numPr>
        <w:spacing w:before="0" w:line="240" w:lineRule="auto"/>
        <w:rPr>
          <w:color w:val="000000"/>
        </w:rPr>
      </w:pPr>
      <w:proofErr w:type="spellStart"/>
      <w:r>
        <w:t>Tu</w:t>
      </w:r>
      <w:proofErr w:type="spellEnd"/>
      <w:r>
        <w:t xml:space="preserve"> -</w:t>
      </w:r>
      <w:proofErr w:type="spellStart"/>
      <w:r>
        <w:t>Th</w:t>
      </w:r>
      <w:proofErr w:type="spellEnd"/>
      <w:r>
        <w:t xml:space="preserve">  9  - 4:30,  Fri  8-3 </w:t>
      </w:r>
    </w:p>
    <w:p w:rsidR="00B72337" w:rsidRDefault="00EB01DF">
      <w:pPr>
        <w:numPr>
          <w:ilvl w:val="1"/>
          <w:numId w:val="2"/>
        </w:numPr>
        <w:spacing w:before="0" w:line="240" w:lineRule="auto"/>
        <w:rPr>
          <w:color w:val="000000"/>
        </w:rPr>
      </w:pPr>
      <w:r>
        <w:t>January 11 - 14, 2022    Peavey/Stone</w:t>
      </w:r>
    </w:p>
    <w:p w:rsidR="00B72337" w:rsidRDefault="00EB01DF">
      <w:pPr>
        <w:numPr>
          <w:ilvl w:val="1"/>
          <w:numId w:val="2"/>
        </w:numPr>
        <w:spacing w:before="0" w:line="240" w:lineRule="auto"/>
      </w:pPr>
      <w:r>
        <w:t>June 7 - 10, 2022            Peavey/Stone</w:t>
      </w:r>
    </w:p>
    <w:p w:rsidR="00B72337" w:rsidRDefault="00EB01DF">
      <w:pPr>
        <w:numPr>
          <w:ilvl w:val="0"/>
          <w:numId w:val="2"/>
        </w:numPr>
      </w:pPr>
      <w:r>
        <w:rPr>
          <w:b/>
        </w:rPr>
        <w:t>EDOC9302 Educational Research Models and Methods</w:t>
      </w:r>
    </w:p>
    <w:p w:rsidR="00B72337" w:rsidRDefault="00EB01DF">
      <w:pPr>
        <w:numPr>
          <w:ilvl w:val="1"/>
          <w:numId w:val="2"/>
        </w:numPr>
        <w:spacing w:before="0" w:line="240" w:lineRule="auto"/>
      </w:pPr>
      <w:r>
        <w:t>Tues - Thurs</w:t>
      </w:r>
      <w:r>
        <w:rPr>
          <w:highlight w:val="white"/>
        </w:rPr>
        <w:tab/>
        <w:t xml:space="preserve"> 8:30 - 4:30</w:t>
      </w:r>
    </w:p>
    <w:p w:rsidR="00B72337" w:rsidRDefault="00EB01DF">
      <w:pPr>
        <w:numPr>
          <w:ilvl w:val="1"/>
          <w:numId w:val="2"/>
        </w:numPr>
        <w:spacing w:before="0" w:line="240" w:lineRule="auto"/>
      </w:pPr>
      <w:r>
        <w:t>May 31- June 2               Jackson</w:t>
      </w:r>
    </w:p>
    <w:p w:rsidR="00B72337" w:rsidRDefault="00B72337">
      <w:pPr>
        <w:spacing w:before="0" w:line="240" w:lineRule="auto"/>
        <w:ind w:left="1440"/>
      </w:pPr>
    </w:p>
    <w:p w:rsidR="00B72337" w:rsidRDefault="00EB01DF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1C4587"/>
          <w:sz w:val="32"/>
          <w:szCs w:val="32"/>
        </w:rPr>
      </w:pPr>
      <w:bookmarkStart w:id="3" w:name="_zd2bnoa02ftd" w:colFirst="0" w:colLast="0"/>
      <w:bookmarkEnd w:id="3"/>
      <w:r>
        <w:rPr>
          <w:color w:val="1C4587"/>
          <w:sz w:val="32"/>
          <w:szCs w:val="32"/>
        </w:rPr>
        <w:t>9000 Level Seminars (Required)</w:t>
      </w:r>
    </w:p>
    <w:p w:rsidR="00B72337" w:rsidRDefault="00B72337">
      <w:pPr>
        <w:spacing w:before="0" w:line="240" w:lineRule="auto"/>
        <w:rPr>
          <w:sz w:val="2"/>
          <w:szCs w:val="2"/>
        </w:rPr>
      </w:pPr>
    </w:p>
    <w:p w:rsidR="00B72337" w:rsidRDefault="00EB0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rPr>
          <w:b/>
        </w:rPr>
        <w:t>CEAL9400 Higher Education Leadership</w:t>
      </w:r>
      <w:r>
        <w:t xml:space="preserve">     Dean </w:t>
      </w:r>
    </w:p>
    <w:p w:rsidR="00B72337" w:rsidRDefault="00EB01D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/>
      </w:pPr>
      <w:proofErr w:type="gramStart"/>
      <w:r>
        <w:t>Friday  1</w:t>
      </w:r>
      <w:proofErr w:type="gramEnd"/>
      <w:r>
        <w:t xml:space="preserve"> - 9     (6/3, 6/17, 7/8, 7/29)</w:t>
      </w:r>
    </w:p>
    <w:p w:rsidR="00B72337" w:rsidRDefault="00B72337">
      <w:pPr>
        <w:pStyle w:val="Heading2"/>
        <w:spacing w:before="0"/>
        <w:rPr>
          <w:color w:val="1C4587"/>
          <w:sz w:val="24"/>
          <w:szCs w:val="24"/>
        </w:rPr>
      </w:pPr>
      <w:bookmarkStart w:id="4" w:name="_7eghyz8386xw" w:colFirst="0" w:colLast="0"/>
      <w:bookmarkEnd w:id="4"/>
    </w:p>
    <w:p w:rsidR="00B72337" w:rsidRDefault="00EB01DF">
      <w:pPr>
        <w:pStyle w:val="Heading2"/>
        <w:spacing w:before="0"/>
        <w:rPr>
          <w:color w:val="1C4587"/>
          <w:sz w:val="32"/>
          <w:szCs w:val="32"/>
        </w:rPr>
      </w:pPr>
      <w:bookmarkStart w:id="5" w:name="_1jrtjif3a2qy" w:colFirst="0" w:colLast="0"/>
      <w:bookmarkEnd w:id="5"/>
      <w:r>
        <w:rPr>
          <w:color w:val="1C4587"/>
          <w:sz w:val="32"/>
          <w:szCs w:val="32"/>
        </w:rPr>
        <w:t>9000 Level Seminars and Colloquia (Electives)</w:t>
      </w:r>
    </w:p>
    <w:p w:rsidR="00B72337" w:rsidRDefault="00EB01DF">
      <w:pPr>
        <w:numPr>
          <w:ilvl w:val="0"/>
          <w:numId w:val="2"/>
        </w:numPr>
        <w:spacing w:before="0" w:line="240" w:lineRule="auto"/>
        <w:rPr>
          <w:color w:val="000000"/>
        </w:rPr>
      </w:pPr>
      <w:r>
        <w:rPr>
          <w:b/>
        </w:rPr>
        <w:t>CEAM9401 Strategic Leadership and Organizational Change</w:t>
      </w:r>
      <w:r>
        <w:t xml:space="preserve">    Sherrer</w:t>
      </w:r>
    </w:p>
    <w:p w:rsidR="00B72337" w:rsidRDefault="00EB01DF">
      <w:pPr>
        <w:spacing w:before="0" w:line="240" w:lineRule="auto"/>
        <w:ind w:left="720"/>
      </w:pPr>
      <w:proofErr w:type="spellStart"/>
      <w:r>
        <w:t>Th</w:t>
      </w:r>
      <w:proofErr w:type="spellEnd"/>
      <w:r>
        <w:t xml:space="preserve"> 8 - 11, 12-5 (2/3, 3/3, 4/7, 5/5) </w:t>
      </w:r>
    </w:p>
    <w:p w:rsidR="00B72337" w:rsidRDefault="00B72337">
      <w:pPr>
        <w:spacing w:before="0" w:line="240" w:lineRule="auto"/>
        <w:ind w:left="720"/>
        <w:rPr>
          <w:sz w:val="2"/>
          <w:szCs w:val="2"/>
        </w:rPr>
      </w:pPr>
    </w:p>
    <w:p w:rsidR="00B72337" w:rsidRDefault="00EB01DF">
      <w:pPr>
        <w:numPr>
          <w:ilvl w:val="0"/>
          <w:numId w:val="2"/>
        </w:numPr>
        <w:spacing w:before="0" w:line="240" w:lineRule="auto"/>
        <w:rPr>
          <w:color w:val="000000"/>
        </w:rPr>
      </w:pPr>
      <w:r>
        <w:rPr>
          <w:b/>
        </w:rPr>
        <w:t>CEDI9402 Family Ministry and Church Life</w:t>
      </w:r>
      <w:r>
        <w:t xml:space="preserve">    Peavey </w:t>
      </w:r>
    </w:p>
    <w:p w:rsidR="00B72337" w:rsidRDefault="00EB01DF">
      <w:pPr>
        <w:spacing w:before="0" w:line="240" w:lineRule="auto"/>
        <w:ind w:left="720"/>
      </w:pPr>
      <w:proofErr w:type="spellStart"/>
      <w:r>
        <w:t>Th</w:t>
      </w:r>
      <w:proofErr w:type="spellEnd"/>
      <w:r>
        <w:t xml:space="preserve"> 1 - 9 (1/27, 2/24, 3/24, 4/28)</w:t>
      </w:r>
    </w:p>
    <w:p w:rsidR="00B72337" w:rsidRDefault="00B72337">
      <w:pPr>
        <w:spacing w:before="0" w:line="240" w:lineRule="auto"/>
        <w:ind w:left="720"/>
        <w:rPr>
          <w:sz w:val="2"/>
          <w:szCs w:val="2"/>
        </w:rPr>
      </w:pPr>
    </w:p>
    <w:p w:rsidR="00B72337" w:rsidRDefault="00EB01DF">
      <w:pPr>
        <w:numPr>
          <w:ilvl w:val="0"/>
          <w:numId w:val="2"/>
        </w:numPr>
        <w:spacing w:before="0" w:line="240" w:lineRule="auto"/>
      </w:pPr>
      <w:r>
        <w:rPr>
          <w:b/>
        </w:rPr>
        <w:t xml:space="preserve">CESR9301 Adult, Family, Discipleship    </w:t>
      </w:r>
      <w:r>
        <w:t>Stone</w:t>
      </w:r>
      <w:r>
        <w:rPr>
          <w:b/>
        </w:rPr>
        <w:t xml:space="preserve">    </w:t>
      </w:r>
    </w:p>
    <w:p w:rsidR="00B72337" w:rsidRDefault="00EB01DF">
      <w:pPr>
        <w:spacing w:before="0" w:line="240" w:lineRule="auto"/>
        <w:ind w:left="720"/>
      </w:pPr>
      <w:r>
        <w:t>F 9 - 11 (1/28, 2/25, 3/25, 4/29)</w:t>
      </w:r>
    </w:p>
    <w:p w:rsidR="00B72337" w:rsidRDefault="00B72337">
      <w:pPr>
        <w:spacing w:before="0" w:line="240" w:lineRule="auto"/>
        <w:ind w:left="720"/>
        <w:rPr>
          <w:rFonts w:ascii="Roboto Slab" w:eastAsia="Roboto Slab" w:hAnsi="Roboto Slab" w:cs="Roboto Slab"/>
          <w:b/>
          <w:color w:val="1C4587"/>
        </w:rPr>
      </w:pPr>
    </w:p>
    <w:p w:rsidR="00B72337" w:rsidRDefault="00EB01DF">
      <w:pPr>
        <w:spacing w:before="0"/>
        <w:rPr>
          <w:rFonts w:ascii="Roboto Slab" w:eastAsia="Roboto Slab" w:hAnsi="Roboto Slab" w:cs="Roboto Slab"/>
          <w:b/>
          <w:color w:val="1C4587"/>
          <w:sz w:val="32"/>
          <w:szCs w:val="32"/>
        </w:rPr>
      </w:pPr>
      <w:r>
        <w:rPr>
          <w:rFonts w:ascii="Roboto Slab" w:eastAsia="Roboto Slab" w:hAnsi="Roboto Slab" w:cs="Roboto Slab"/>
          <w:b/>
          <w:color w:val="1C4587"/>
          <w:sz w:val="32"/>
          <w:szCs w:val="32"/>
        </w:rPr>
        <w:t>Integrated Mentorship and Mentored Reading</w:t>
      </w:r>
    </w:p>
    <w:p w:rsidR="00B72337" w:rsidRDefault="00EB01DF">
      <w:pPr>
        <w:pBdr>
          <w:top w:val="none" w:sz="0" w:space="0" w:color="D2D6DC"/>
          <w:left w:val="none" w:sz="0" w:space="0" w:color="D2D6DC"/>
          <w:bottom w:val="none" w:sz="0" w:space="0" w:color="D2D6DC"/>
          <w:right w:val="none" w:sz="0" w:space="0" w:color="D2D6DC"/>
          <w:between w:val="none" w:sz="0" w:space="0" w:color="D2D6DC"/>
        </w:pBdr>
        <w:shd w:val="clear" w:color="auto" w:fill="FFFFFF"/>
        <w:spacing w:before="0" w:line="240" w:lineRule="auto"/>
        <w:rPr>
          <w:b/>
          <w:highlight w:val="white"/>
        </w:rPr>
      </w:pPr>
      <w:r>
        <w:rPr>
          <w:b/>
          <w:highlight w:val="white"/>
        </w:rPr>
        <w:t xml:space="preserve">Mentorships are under the supervision of the student’s assigned chair. </w:t>
      </w:r>
    </w:p>
    <w:p w:rsidR="00B72337" w:rsidRDefault="00EB01DF">
      <w:pPr>
        <w:pBdr>
          <w:top w:val="none" w:sz="0" w:space="0" w:color="D2D6DC"/>
          <w:left w:val="none" w:sz="0" w:space="0" w:color="D2D6DC"/>
          <w:bottom w:val="none" w:sz="0" w:space="0" w:color="D2D6DC"/>
          <w:right w:val="none" w:sz="0" w:space="0" w:color="D2D6DC"/>
          <w:between w:val="none" w:sz="0" w:space="0" w:color="D2D6DC"/>
        </w:pBdr>
        <w:shd w:val="clear" w:color="auto" w:fill="FFFFFF"/>
        <w:spacing w:before="0" w:line="240" w:lineRule="auto"/>
        <w:rPr>
          <w:highlight w:val="white"/>
        </w:rPr>
      </w:pPr>
      <w:r>
        <w:rPr>
          <w:b/>
          <w:highlight w:val="white"/>
        </w:rPr>
        <w:t>EDMN8301</w:t>
      </w:r>
      <w:r>
        <w:rPr>
          <w:highlight w:val="white"/>
        </w:rPr>
        <w:t xml:space="preserve"> Integrated Mentorship in Ministry Leadership </w:t>
      </w:r>
    </w:p>
    <w:p w:rsidR="00B72337" w:rsidRDefault="00EB01DF">
      <w:pPr>
        <w:pBdr>
          <w:top w:val="none" w:sz="0" w:space="0" w:color="D2D6DC"/>
          <w:left w:val="none" w:sz="0" w:space="0" w:color="D2D6DC"/>
          <w:bottom w:val="none" w:sz="0" w:space="0" w:color="D2D6DC"/>
          <w:right w:val="none" w:sz="0" w:space="0" w:color="D2D6DC"/>
          <w:between w:val="none" w:sz="0" w:space="0" w:color="D2D6DC"/>
        </w:pBdr>
        <w:shd w:val="clear" w:color="auto" w:fill="FFFFFF"/>
        <w:spacing w:before="0" w:line="240" w:lineRule="auto"/>
        <w:rPr>
          <w:highlight w:val="white"/>
        </w:rPr>
      </w:pPr>
      <w:r>
        <w:rPr>
          <w:b/>
          <w:highlight w:val="white"/>
        </w:rPr>
        <w:t>EDMN8302</w:t>
      </w:r>
      <w:r>
        <w:rPr>
          <w:highlight w:val="white"/>
        </w:rPr>
        <w:t xml:space="preserve"> Integrated Mentorship in Educational Leadership </w:t>
      </w:r>
    </w:p>
    <w:p w:rsidR="00B72337" w:rsidRDefault="00EB01DF">
      <w:pPr>
        <w:pBdr>
          <w:top w:val="none" w:sz="0" w:space="0" w:color="D2D6DC"/>
          <w:left w:val="none" w:sz="0" w:space="0" w:color="D2D6DC"/>
          <w:bottom w:val="none" w:sz="0" w:space="0" w:color="D2D6DC"/>
          <w:right w:val="none" w:sz="0" w:space="0" w:color="D2D6DC"/>
          <w:between w:val="none" w:sz="0" w:space="0" w:color="D2D6DC"/>
        </w:pBdr>
        <w:shd w:val="clear" w:color="auto" w:fill="FFFFFF"/>
        <w:spacing w:before="0" w:line="240" w:lineRule="auto"/>
        <w:rPr>
          <w:highlight w:val="white"/>
        </w:rPr>
      </w:pPr>
      <w:r>
        <w:rPr>
          <w:b/>
          <w:highlight w:val="white"/>
        </w:rPr>
        <w:t>EDMN8303</w:t>
      </w:r>
      <w:r>
        <w:rPr>
          <w:highlight w:val="white"/>
        </w:rPr>
        <w:t xml:space="preserve"> Integrated Mentorship in Teaching </w:t>
      </w:r>
    </w:p>
    <w:p w:rsidR="00B72337" w:rsidRDefault="00B72337">
      <w:pPr>
        <w:spacing w:before="0"/>
        <w:rPr>
          <w:highlight w:val="white"/>
        </w:rPr>
      </w:pPr>
    </w:p>
    <w:p w:rsidR="00B72337" w:rsidRDefault="00EB01DF">
      <w:pPr>
        <w:spacing w:before="0" w:line="240" w:lineRule="auto"/>
        <w:rPr>
          <w:b/>
          <w:highlight w:val="white"/>
        </w:rPr>
      </w:pPr>
      <w:r>
        <w:rPr>
          <w:b/>
          <w:highlight w:val="white"/>
        </w:rPr>
        <w:t xml:space="preserve">Mentored Reading Colloquium: Specialized Study in Focus Area with Faculty Advisor </w:t>
      </w:r>
    </w:p>
    <w:p w:rsidR="00B72337" w:rsidRDefault="00EB01DF">
      <w:pPr>
        <w:spacing w:before="0" w:line="240" w:lineRule="auto"/>
        <w:rPr>
          <w:highlight w:val="white"/>
        </w:rPr>
      </w:pPr>
      <w:r>
        <w:rPr>
          <w:b/>
          <w:highlight w:val="white"/>
        </w:rPr>
        <w:t>EDSR9301</w:t>
      </w:r>
      <w:r>
        <w:rPr>
          <w:highlight w:val="white"/>
        </w:rPr>
        <w:t xml:space="preserve"> Ministry Leadership</w:t>
      </w:r>
    </w:p>
    <w:p w:rsidR="00B72337" w:rsidRDefault="00EB01DF">
      <w:pPr>
        <w:spacing w:before="0" w:line="240" w:lineRule="auto"/>
        <w:rPr>
          <w:highlight w:val="white"/>
        </w:rPr>
      </w:pPr>
      <w:r>
        <w:rPr>
          <w:b/>
          <w:highlight w:val="white"/>
        </w:rPr>
        <w:t>EDSR9302</w:t>
      </w:r>
      <w:r>
        <w:rPr>
          <w:highlight w:val="white"/>
        </w:rPr>
        <w:t xml:space="preserve"> Educational Leadership</w:t>
      </w:r>
    </w:p>
    <w:p w:rsidR="00B72337" w:rsidRDefault="00EB01DF">
      <w:pPr>
        <w:spacing w:before="0" w:line="240" w:lineRule="auto"/>
      </w:pPr>
      <w:r>
        <w:rPr>
          <w:b/>
          <w:highlight w:val="white"/>
        </w:rPr>
        <w:t>EDSR9303</w:t>
      </w:r>
      <w:r>
        <w:rPr>
          <w:highlight w:val="white"/>
        </w:rPr>
        <w:t xml:space="preserve"> Teaching/Pedagogy</w:t>
      </w:r>
    </w:p>
    <w:p w:rsidR="00B72337" w:rsidRDefault="00B72337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1C4587"/>
        </w:rPr>
      </w:pPr>
      <w:bookmarkStart w:id="6" w:name="_mytz5t9ls3s7" w:colFirst="0" w:colLast="0"/>
      <w:bookmarkEnd w:id="6"/>
    </w:p>
    <w:p w:rsidR="00B72337" w:rsidRDefault="00EB01DF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1C4587"/>
          <w:sz w:val="30"/>
          <w:szCs w:val="30"/>
        </w:rPr>
      </w:pPr>
      <w:bookmarkStart w:id="7" w:name="_2kjrb8zdcv2a" w:colFirst="0" w:colLast="0"/>
      <w:bookmarkEnd w:id="7"/>
      <w:r>
        <w:rPr>
          <w:color w:val="1C4587"/>
        </w:rPr>
        <w:t xml:space="preserve">8000 Level </w:t>
      </w:r>
      <w:proofErr w:type="gramStart"/>
      <w:r>
        <w:rPr>
          <w:color w:val="1C4587"/>
        </w:rPr>
        <w:t>Seminars  (</w:t>
      </w:r>
      <w:proofErr w:type="gramEnd"/>
      <w:r>
        <w:rPr>
          <w:color w:val="1C4587"/>
        </w:rPr>
        <w:t xml:space="preserve">Electives)  </w:t>
      </w:r>
      <w:r>
        <w:rPr>
          <w:color w:val="1C4587"/>
          <w:sz w:val="30"/>
          <w:szCs w:val="30"/>
        </w:rPr>
        <w:t>Registration Feb 1-15</w:t>
      </w:r>
    </w:p>
    <w:p w:rsidR="00B72337" w:rsidRDefault="00B72337">
      <w:pPr>
        <w:widowControl w:val="0"/>
        <w:numPr>
          <w:ilvl w:val="0"/>
          <w:numId w:val="1"/>
        </w:numPr>
        <w:spacing w:before="0" w:line="240" w:lineRule="auto"/>
        <w:jc w:val="center"/>
      </w:pPr>
    </w:p>
    <w:tbl>
      <w:tblPr>
        <w:tblStyle w:val="a"/>
        <w:tblW w:w="1038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795"/>
        <w:gridCol w:w="1440"/>
        <w:gridCol w:w="1470"/>
        <w:gridCol w:w="2325"/>
      </w:tblGrid>
      <w:tr w:rsidR="00B72337">
        <w:tc>
          <w:tcPr>
            <w:tcW w:w="13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72337" w:rsidRDefault="00B72337">
            <w:pPr>
              <w:widowControl w:val="0"/>
              <w:spacing w:before="100" w:after="55" w:line="240" w:lineRule="auto"/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72337" w:rsidRDefault="00EB01DF">
            <w:pPr>
              <w:widowControl w:val="0"/>
              <w:spacing w:before="100" w:after="55" w:line="240" w:lineRule="auto"/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Seminar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72337" w:rsidRDefault="00EB01DF">
            <w:pPr>
              <w:widowControl w:val="0"/>
              <w:spacing w:before="100" w:after="55" w:line="240" w:lineRule="auto"/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Dates</w:t>
            </w:r>
          </w:p>
          <w:p w:rsidR="00B72337" w:rsidRDefault="00EB01DF">
            <w:pPr>
              <w:widowControl w:val="0"/>
              <w:spacing w:before="100" w:after="55" w:line="240" w:lineRule="auto"/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2022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72337" w:rsidRDefault="00EB01DF">
            <w:pPr>
              <w:widowControl w:val="0"/>
              <w:spacing w:before="100" w:after="55" w:line="240" w:lineRule="auto"/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Professor(s)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72337" w:rsidRDefault="00EB01DF">
            <w:pPr>
              <w:widowControl w:val="0"/>
              <w:spacing w:before="100" w:after="55" w:line="240" w:lineRule="auto"/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Time</w:t>
            </w:r>
          </w:p>
        </w:tc>
      </w:tr>
      <w:tr w:rsidR="00B72337">
        <w:trPr>
          <w:trHeight w:val="705"/>
        </w:trPr>
        <w:tc>
          <w:tcPr>
            <w:tcW w:w="13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THTH8306</w:t>
            </w:r>
          </w:p>
        </w:tc>
        <w:tc>
          <w:tcPr>
            <w:tcW w:w="379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Issues in Baptist Life: The Doctrine of Salvation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April  4-6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Lemke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Mon: 1-9 pm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Tues/Wed:8am-4pm</w:t>
            </w:r>
          </w:p>
        </w:tc>
      </w:tr>
      <w:tr w:rsidR="00B72337">
        <w:trPr>
          <w:trHeight w:val="735"/>
        </w:trPr>
        <w:tc>
          <w:tcPr>
            <w:tcW w:w="13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PMCP8302</w:t>
            </w:r>
          </w:p>
        </w:tc>
        <w:tc>
          <w:tcPr>
            <w:tcW w:w="379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Facilitating Church Planting Movements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 xml:space="preserve"> April 25-27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 xml:space="preserve"> Wetzel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 xml:space="preserve">  Mon: 1-9pm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Tues/Wed:8am-4pm</w:t>
            </w:r>
          </w:p>
        </w:tc>
      </w:tr>
      <w:tr w:rsidR="00B72337">
        <w:trPr>
          <w:trHeight w:val="660"/>
        </w:trPr>
        <w:tc>
          <w:tcPr>
            <w:tcW w:w="13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CECH8302</w:t>
            </w:r>
          </w:p>
        </w:tc>
        <w:tc>
          <w:tcPr>
            <w:tcW w:w="379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 xml:space="preserve">Spiritual Formation in Childhood 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April 25-27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Peavey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Mon: 1-9pm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Tues/Wed:8am-4pm</w:t>
            </w:r>
          </w:p>
        </w:tc>
      </w:tr>
      <w:tr w:rsidR="00B72337">
        <w:trPr>
          <w:trHeight w:val="690"/>
        </w:trPr>
        <w:tc>
          <w:tcPr>
            <w:tcW w:w="13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CCSW8301</w:t>
            </w:r>
          </w:p>
        </w:tc>
        <w:tc>
          <w:tcPr>
            <w:tcW w:w="379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Life Issues in Ministry Practice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May  2-4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Rivers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Sherrer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Mon: 1-9pm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Tues/Wed:8am-4pm</w:t>
            </w:r>
          </w:p>
        </w:tc>
      </w:tr>
      <w:tr w:rsidR="00B72337">
        <w:trPr>
          <w:trHeight w:val="690"/>
        </w:trPr>
        <w:tc>
          <w:tcPr>
            <w:tcW w:w="13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BSNT8301/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PMPR8303</w:t>
            </w:r>
          </w:p>
        </w:tc>
        <w:tc>
          <w:tcPr>
            <w:tcW w:w="379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Expository Preaching From Revelation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May  9-11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Ogea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Bandy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Mon: 1-9pm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Tues/Wed:8am-4pm</w:t>
            </w:r>
          </w:p>
        </w:tc>
      </w:tr>
      <w:tr w:rsidR="00B72337">
        <w:trPr>
          <w:trHeight w:val="660"/>
        </w:trPr>
        <w:tc>
          <w:tcPr>
            <w:tcW w:w="13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PATH8301</w:t>
            </w:r>
          </w:p>
        </w:tc>
        <w:tc>
          <w:tcPr>
            <w:tcW w:w="379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Exploring Issues in Effective Pastoral Ministry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May 18-20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Nix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Newsom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Wed: 1-9 pm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proofErr w:type="spellStart"/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Thur</w:t>
            </w:r>
            <w:proofErr w:type="spellEnd"/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/Fri: 8am - 4pm</w:t>
            </w:r>
          </w:p>
        </w:tc>
      </w:tr>
      <w:tr w:rsidR="00B72337">
        <w:trPr>
          <w:trHeight w:val="690"/>
        </w:trPr>
        <w:tc>
          <w:tcPr>
            <w:tcW w:w="13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CEAM8306</w:t>
            </w:r>
          </w:p>
        </w:tc>
        <w:tc>
          <w:tcPr>
            <w:tcW w:w="379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Risk Management and Church Policy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May 18-20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J. Dean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Wed: 1-9 pm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proofErr w:type="spellStart"/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Thur</w:t>
            </w:r>
            <w:proofErr w:type="spellEnd"/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/Fri: 8am - 4pm</w:t>
            </w:r>
          </w:p>
        </w:tc>
      </w:tr>
      <w:tr w:rsidR="00B72337">
        <w:tc>
          <w:tcPr>
            <w:tcW w:w="13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PMLS8301</w:t>
            </w:r>
          </w:p>
        </w:tc>
        <w:tc>
          <w:tcPr>
            <w:tcW w:w="379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Leading Congregational Change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May 23-25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Ogea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Mon: 1-9pm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Tues: 8am-8pm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Wed:8am - 12 pm</w:t>
            </w:r>
          </w:p>
        </w:tc>
      </w:tr>
      <w:tr w:rsidR="00B72337">
        <w:trPr>
          <w:trHeight w:val="765"/>
        </w:trPr>
        <w:tc>
          <w:tcPr>
            <w:tcW w:w="13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PATH8305</w:t>
            </w:r>
          </w:p>
        </w:tc>
        <w:tc>
          <w:tcPr>
            <w:tcW w:w="379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Contemporary Models for Church Revitalization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May 25-27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Rice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Johnson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Wed: 1-9 pm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proofErr w:type="spellStart"/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Thur</w:t>
            </w:r>
            <w:proofErr w:type="spellEnd"/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/Fri: 8am - 4pm</w:t>
            </w:r>
          </w:p>
        </w:tc>
      </w:tr>
      <w:tr w:rsidR="00B72337">
        <w:trPr>
          <w:trHeight w:val="675"/>
        </w:trPr>
        <w:tc>
          <w:tcPr>
            <w:tcW w:w="13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PMTH8300/  THTH8300</w:t>
            </w:r>
          </w:p>
        </w:tc>
        <w:tc>
          <w:tcPr>
            <w:tcW w:w="379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Apologetic Preaching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May 25-27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Hughes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Wed: 1-9 pm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Thur</w:t>
            </w:r>
            <w:proofErr w:type="spellEnd"/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/Fri: 8am - 4pm</w:t>
            </w:r>
          </w:p>
        </w:tc>
      </w:tr>
      <w:tr w:rsidR="00B72337">
        <w:trPr>
          <w:trHeight w:val="720"/>
        </w:trPr>
        <w:tc>
          <w:tcPr>
            <w:tcW w:w="13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THCH8302</w:t>
            </w:r>
          </w:p>
        </w:tc>
        <w:tc>
          <w:tcPr>
            <w:tcW w:w="379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The Church, Law, and Religious Liberty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May 31-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June 2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proofErr w:type="spellStart"/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Harsch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Tues: 1-9pm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  <w:highlight w:val="yellow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Wed/Thur:8am- 4pm</w:t>
            </w:r>
          </w:p>
        </w:tc>
      </w:tr>
      <w:tr w:rsidR="00B72337">
        <w:trPr>
          <w:trHeight w:val="780"/>
        </w:trPr>
        <w:tc>
          <w:tcPr>
            <w:tcW w:w="13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 xml:space="preserve">PDOC9302 </w:t>
            </w:r>
          </w:p>
        </w:tc>
        <w:tc>
          <w:tcPr>
            <w:tcW w:w="379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Teaching in Higher Education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June 7-10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 xml:space="preserve">Stone 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 xml:space="preserve">Peavey 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 xml:space="preserve">Tues - </w:t>
            </w:r>
            <w:proofErr w:type="spellStart"/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Thur</w:t>
            </w:r>
            <w:proofErr w:type="spellEnd"/>
            <w:r>
              <w:rPr>
                <w:rFonts w:ascii="Arial Rounded" w:eastAsia="Arial Rounded" w:hAnsi="Arial Rounded" w:cs="Arial Rounded"/>
                <w:sz w:val="20"/>
                <w:szCs w:val="20"/>
              </w:rPr>
              <w:t xml:space="preserve"> 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9am - 4:30pm</w:t>
            </w:r>
          </w:p>
          <w:p w:rsidR="00B72337" w:rsidRDefault="00EB01DF">
            <w:pPr>
              <w:widowControl w:val="0"/>
              <w:spacing w:before="50" w:after="50" w:line="240" w:lineRule="auto"/>
              <w:jc w:val="center"/>
              <w:rPr>
                <w:rFonts w:ascii="Arial Rounded" w:eastAsia="Arial Rounded" w:hAnsi="Arial Rounded" w:cs="Arial Rounded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sz w:val="20"/>
                <w:szCs w:val="20"/>
              </w:rPr>
              <w:t>Fri 8am -12pm</w:t>
            </w:r>
          </w:p>
        </w:tc>
      </w:tr>
    </w:tbl>
    <w:p w:rsidR="00B72337" w:rsidRDefault="00B72337">
      <w:pPr>
        <w:pBdr>
          <w:top w:val="nil"/>
          <w:left w:val="nil"/>
          <w:bottom w:val="nil"/>
          <w:right w:val="nil"/>
          <w:between w:val="nil"/>
        </w:pBdr>
        <w:spacing w:before="600"/>
        <w:ind w:hanging="15"/>
        <w:rPr>
          <w:sz w:val="28"/>
          <w:szCs w:val="28"/>
        </w:rPr>
      </w:pPr>
    </w:p>
    <w:sectPr w:rsidR="00B72337" w:rsidSect="007A4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BE" w:rsidRDefault="00357CBE">
      <w:pPr>
        <w:spacing w:before="0" w:line="240" w:lineRule="auto"/>
      </w:pPr>
      <w:r>
        <w:separator/>
      </w:r>
    </w:p>
  </w:endnote>
  <w:endnote w:type="continuationSeparator" w:id="0">
    <w:p w:rsidR="00357CBE" w:rsidRDefault="00357CB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4B" w:rsidRDefault="007A4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37" w:rsidRPr="007A464B" w:rsidRDefault="00B72337" w:rsidP="007A464B">
    <w:pPr>
      <w:pStyle w:val="Footer"/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4B" w:rsidRDefault="007A464B" w:rsidP="007A464B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4"/>
    </w:pPr>
    <w:proofErr w:type="spellStart"/>
    <w:r>
      <w:t>EdD</w:t>
    </w:r>
    <w:proofErr w:type="spellEnd"/>
    <w:r>
      <w:t xml:space="preserve"> Workshop and Seminar Schedule</w:t>
    </w:r>
    <w:r>
      <w:tab/>
    </w:r>
    <w:r>
      <w:tab/>
    </w:r>
    <w:r>
      <w:tab/>
    </w:r>
    <w:r>
      <w:tab/>
    </w:r>
    <w:r>
      <w:tab/>
    </w:r>
    <w:r>
      <w:rPr>
        <w:sz w:val="22"/>
        <w:szCs w:val="22"/>
      </w:rPr>
      <w:t>Date: 11/12/2021</w:t>
    </w:r>
  </w:p>
  <w:p w:rsidR="00B72337" w:rsidRDefault="00B72337" w:rsidP="007A464B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BE" w:rsidRDefault="00357CBE">
      <w:pPr>
        <w:spacing w:before="0" w:line="240" w:lineRule="auto"/>
      </w:pPr>
      <w:r>
        <w:separator/>
      </w:r>
    </w:p>
  </w:footnote>
  <w:footnote w:type="continuationSeparator" w:id="0">
    <w:p w:rsidR="00357CBE" w:rsidRDefault="00357CB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4B" w:rsidRDefault="007A4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37" w:rsidRDefault="00EB01DF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separate"/>
    </w:r>
    <w:r w:rsidR="007A464B">
      <w:rPr>
        <w:rFonts w:ascii="Roboto Slab" w:eastAsia="Roboto Slab" w:hAnsi="Roboto Slab" w:cs="Roboto Slab"/>
        <w:b/>
        <w:noProof/>
        <w:color w:val="EE0000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:rsidR="00B72337" w:rsidRDefault="00EB01DF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5"/>
    </w:pPr>
    <w:r>
      <w:rPr>
        <w:noProof/>
        <w:lang w:val="en-US"/>
      </w:rPr>
      <w:drawing>
        <wp:inline distT="114300" distB="114300" distL="114300" distR="114300">
          <wp:extent cx="5943600" cy="508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37" w:rsidRDefault="00B72337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003F"/>
    <w:multiLevelType w:val="multilevel"/>
    <w:tmpl w:val="62F6D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002228"/>
    <w:multiLevelType w:val="multilevel"/>
    <w:tmpl w:val="02582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37"/>
    <w:rsid w:val="00357CBE"/>
    <w:rsid w:val="005C2279"/>
    <w:rsid w:val="007A464B"/>
    <w:rsid w:val="00B72337"/>
    <w:rsid w:val="00E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E36E"/>
  <w15:docId w15:val="{A84944D0-1F84-41A4-BDFF-A448D8B0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64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4B"/>
  </w:style>
  <w:style w:type="paragraph" w:styleId="Footer">
    <w:name w:val="footer"/>
    <w:basedOn w:val="Normal"/>
    <w:link w:val="FooterChar"/>
    <w:uiPriority w:val="99"/>
    <w:unhideWhenUsed/>
    <w:rsid w:val="007A464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Stone</dc:creator>
  <cp:lastModifiedBy>Stone, Dr. Randy</cp:lastModifiedBy>
  <cp:revision>2</cp:revision>
  <dcterms:created xsi:type="dcterms:W3CDTF">2021-12-03T16:46:00Z</dcterms:created>
  <dcterms:modified xsi:type="dcterms:W3CDTF">2021-12-03T16:46:00Z</dcterms:modified>
</cp:coreProperties>
</file>